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FDE" w:rsidRDefault="005B059B" w:rsidP="00557FDE">
      <w:pPr>
        <w:pStyle w:val="1"/>
        <w:jc w:val="center"/>
        <w:rPr>
          <w:rFonts w:ascii="Times New Roman" w:hAnsi="Times New Roman"/>
          <w:color w:val="auto"/>
          <w:sz w:val="24"/>
          <w:szCs w:val="24"/>
        </w:rPr>
      </w:pPr>
      <w:r w:rsidRPr="003156C2">
        <w:rPr>
          <w:rFonts w:ascii="Times New Roman" w:hAnsi="Times New Roman"/>
          <w:color w:val="auto"/>
          <w:sz w:val="24"/>
          <w:szCs w:val="24"/>
        </w:rPr>
        <w:t>Структура отчета по исследованию Лучших практик в рамках предметной области</w:t>
      </w:r>
      <w:r w:rsidR="00557FDE">
        <w:rPr>
          <w:rFonts w:ascii="Times New Roman" w:hAnsi="Times New Roman"/>
          <w:color w:val="auto"/>
          <w:sz w:val="24"/>
          <w:szCs w:val="24"/>
        </w:rPr>
        <w:t xml:space="preserve"> «Пользование </w:t>
      </w:r>
      <w:proofErr w:type="spellStart"/>
      <w:r w:rsidR="00557FDE">
        <w:rPr>
          <w:rFonts w:ascii="Times New Roman" w:hAnsi="Times New Roman"/>
          <w:color w:val="auto"/>
          <w:sz w:val="24"/>
          <w:szCs w:val="24"/>
        </w:rPr>
        <w:t>автопарковками</w:t>
      </w:r>
      <w:proofErr w:type="spellEnd"/>
      <w:r w:rsidR="00557FDE">
        <w:rPr>
          <w:rFonts w:ascii="Times New Roman" w:hAnsi="Times New Roman"/>
          <w:color w:val="auto"/>
          <w:sz w:val="24"/>
          <w:szCs w:val="24"/>
        </w:rPr>
        <w:t>»</w:t>
      </w:r>
    </w:p>
    <w:p w:rsidR="00557FDE" w:rsidRPr="00557FDE" w:rsidRDefault="00557FDE" w:rsidP="00557FDE"/>
    <w:p w:rsidR="00557FDE" w:rsidRPr="00870815" w:rsidRDefault="00557FDE" w:rsidP="00557FDE">
      <w:pPr>
        <w:pStyle w:val="a3"/>
        <w:numPr>
          <w:ilvl w:val="0"/>
          <w:numId w:val="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hAnsi="Times New Roman"/>
          <w:b/>
          <w:sz w:val="24"/>
          <w:szCs w:val="24"/>
        </w:rPr>
        <w:t xml:space="preserve"> </w:t>
      </w:r>
      <w:r w:rsidR="007B6ACD" w:rsidRPr="00367830">
        <w:rPr>
          <w:rFonts w:ascii="Times New Roman" w:hAnsi="Times New Roman"/>
          <w:b/>
          <w:sz w:val="24"/>
          <w:szCs w:val="24"/>
        </w:rPr>
        <w:t>Рамки предметной области</w:t>
      </w:r>
      <w:r w:rsidR="00511048" w:rsidRPr="00367830">
        <w:rPr>
          <w:rFonts w:ascii="Times New Roman" w:hAnsi="Times New Roman"/>
          <w:b/>
          <w:sz w:val="24"/>
          <w:szCs w:val="24"/>
        </w:rPr>
        <w:t xml:space="preserve"> </w:t>
      </w:r>
      <w:r w:rsidR="00511048" w:rsidRPr="00367830">
        <w:rPr>
          <w:sz w:val="24"/>
          <w:szCs w:val="24"/>
        </w:rPr>
        <w:t xml:space="preserve"> – </w:t>
      </w:r>
      <w:r w:rsidRPr="00870815">
        <w:rPr>
          <w:rFonts w:ascii="Times New Roman" w:eastAsia="Times New Roman" w:hAnsi="Times New Roman"/>
          <w:sz w:val="24"/>
          <w:szCs w:val="24"/>
          <w:lang w:eastAsia="ru-RU"/>
        </w:rPr>
        <w:t>Получить консалтинговые услуги по направлени</w:t>
      </w:r>
      <w:r w:rsidR="00601023">
        <w:rPr>
          <w:rFonts w:ascii="Times New Roman" w:eastAsia="Times New Roman" w:hAnsi="Times New Roman"/>
          <w:sz w:val="24"/>
          <w:szCs w:val="24"/>
          <w:lang w:eastAsia="ru-RU"/>
        </w:rPr>
        <w:t>ям реализации и</w:t>
      </w:r>
      <w:r w:rsidR="007C201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предоставления</w:t>
      </w:r>
      <w:r w:rsidR="0060102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00AAD">
        <w:rPr>
          <w:rFonts w:ascii="Times New Roman" w:eastAsia="Times New Roman" w:hAnsi="Times New Roman"/>
          <w:sz w:val="24"/>
          <w:szCs w:val="24"/>
          <w:lang w:eastAsia="ru-RU"/>
        </w:rPr>
        <w:t xml:space="preserve">услуг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автопарков</w:t>
      </w:r>
      <w:r w:rsidR="00600AAD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spellEnd"/>
      <w:r w:rsidRPr="00870815"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лучших мировых практик (</w:t>
      </w:r>
      <w:proofErr w:type="spellStart"/>
      <w:r w:rsidRPr="00870815">
        <w:rPr>
          <w:rFonts w:ascii="Times New Roman" w:eastAsia="Times New Roman" w:hAnsi="Times New Roman"/>
          <w:sz w:val="24"/>
          <w:szCs w:val="24"/>
          <w:lang w:eastAsia="ru-RU"/>
        </w:rPr>
        <w:t>best</w:t>
      </w:r>
      <w:proofErr w:type="spellEnd"/>
      <w:r w:rsidRPr="0087081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70815">
        <w:rPr>
          <w:rFonts w:ascii="Times New Roman" w:eastAsia="Times New Roman" w:hAnsi="Times New Roman"/>
          <w:sz w:val="24"/>
          <w:szCs w:val="24"/>
          <w:lang w:eastAsia="ru-RU"/>
        </w:rPr>
        <w:t>practice</w:t>
      </w:r>
      <w:proofErr w:type="spellEnd"/>
      <w:r w:rsidRPr="00870815">
        <w:rPr>
          <w:rFonts w:ascii="Times New Roman" w:eastAsia="Times New Roman" w:hAnsi="Times New Roman"/>
          <w:sz w:val="24"/>
          <w:szCs w:val="24"/>
          <w:lang w:eastAsia="ru-RU"/>
        </w:rPr>
        <w:t>).</w:t>
      </w:r>
    </w:p>
    <w:p w:rsidR="007B6ACD" w:rsidRPr="00367830" w:rsidRDefault="007B6ACD" w:rsidP="00FC3A95">
      <w:pPr>
        <w:pStyle w:val="a3"/>
        <w:ind w:left="786"/>
        <w:rPr>
          <w:rFonts w:ascii="Times New Roman" w:hAnsi="Times New Roman"/>
          <w:i/>
          <w:sz w:val="24"/>
          <w:szCs w:val="24"/>
        </w:rPr>
      </w:pPr>
    </w:p>
    <w:p w:rsidR="00D5362A" w:rsidRPr="00D5362A" w:rsidRDefault="00600AAD" w:rsidP="00D51456">
      <w:pPr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b/>
          <w:sz w:val="24"/>
          <w:szCs w:val="24"/>
        </w:rPr>
        <w:t>Цель</w:t>
      </w:r>
      <w:r w:rsidR="007B6ACD" w:rsidRPr="00D5362A">
        <w:rPr>
          <w:rFonts w:ascii="Times New Roman" w:hAnsi="Times New Roman"/>
          <w:b/>
          <w:sz w:val="24"/>
          <w:szCs w:val="24"/>
        </w:rPr>
        <w:t xml:space="preserve"> – </w:t>
      </w:r>
      <w:r w:rsidR="00E03569" w:rsidRPr="00D5362A">
        <w:rPr>
          <w:rFonts w:ascii="Times New Roman" w:hAnsi="Times New Roman"/>
          <w:sz w:val="24"/>
          <w:szCs w:val="24"/>
        </w:rPr>
        <w:t>получить предметный детализированный отчет, содержащий рекомендации по  организации</w:t>
      </w:r>
      <w:r w:rsidR="00D5362A" w:rsidRPr="00D5362A">
        <w:rPr>
          <w:rFonts w:ascii="Times New Roman" w:hAnsi="Times New Roman"/>
          <w:sz w:val="24"/>
          <w:szCs w:val="24"/>
        </w:rPr>
        <w:t xml:space="preserve"> системы транспортной и пешеходной навигации </w:t>
      </w:r>
      <w:r w:rsidR="00E03569" w:rsidRPr="00D5362A">
        <w:rPr>
          <w:rFonts w:ascii="Times New Roman" w:hAnsi="Times New Roman"/>
          <w:sz w:val="24"/>
          <w:szCs w:val="24"/>
        </w:rPr>
        <w:t xml:space="preserve">на территории </w:t>
      </w:r>
      <w:r w:rsidR="00D5362A" w:rsidRPr="00D5362A">
        <w:rPr>
          <w:rFonts w:ascii="Times New Roman" w:hAnsi="Times New Roman"/>
          <w:sz w:val="24"/>
          <w:szCs w:val="24"/>
        </w:rPr>
        <w:t xml:space="preserve">парковок </w:t>
      </w:r>
      <w:r w:rsidR="00E03569" w:rsidRPr="00D5362A">
        <w:rPr>
          <w:rFonts w:ascii="Times New Roman" w:hAnsi="Times New Roman"/>
          <w:sz w:val="24"/>
          <w:szCs w:val="24"/>
        </w:rPr>
        <w:t>аэропорта</w:t>
      </w:r>
      <w:r w:rsidR="00601023" w:rsidRPr="00D5362A">
        <w:rPr>
          <w:rFonts w:ascii="Times New Roman" w:hAnsi="Times New Roman"/>
          <w:sz w:val="24"/>
          <w:szCs w:val="24"/>
        </w:rPr>
        <w:t xml:space="preserve">, сформированные на основе анализа передового мирового опыта. </w:t>
      </w:r>
    </w:p>
    <w:p w:rsidR="008031D1" w:rsidRPr="00367830" w:rsidRDefault="008031D1" w:rsidP="00D5362A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8B390E" w:rsidRPr="00363836" w:rsidRDefault="00F23E1C" w:rsidP="00B1163B">
      <w:pPr>
        <w:pStyle w:val="a3"/>
        <w:numPr>
          <w:ilvl w:val="2"/>
          <w:numId w:val="17"/>
        </w:numPr>
        <w:spacing w:after="0"/>
        <w:ind w:left="1225"/>
        <w:rPr>
          <w:rFonts w:ascii="Times New Roman" w:hAnsi="Times New Roman"/>
          <w:b/>
          <w:sz w:val="24"/>
          <w:szCs w:val="24"/>
        </w:rPr>
      </w:pPr>
      <w:r w:rsidRPr="00367830">
        <w:rPr>
          <w:rFonts w:ascii="Times New Roman" w:hAnsi="Times New Roman"/>
          <w:b/>
          <w:sz w:val="24"/>
          <w:szCs w:val="24"/>
        </w:rPr>
        <w:t xml:space="preserve"> Декомпозиция предметной области – </w:t>
      </w:r>
      <w:r w:rsidR="00B1163B" w:rsidRPr="00870815">
        <w:rPr>
          <w:rFonts w:ascii="Times New Roman" w:hAnsi="Times New Roman"/>
          <w:sz w:val="24"/>
          <w:szCs w:val="24"/>
        </w:rPr>
        <w:t>Консалтинг должен быть предоставлен по следующим производственным процессам</w:t>
      </w:r>
      <w:r w:rsidR="00D5362A">
        <w:rPr>
          <w:rFonts w:ascii="Times New Roman" w:hAnsi="Times New Roman"/>
          <w:sz w:val="24"/>
          <w:szCs w:val="24"/>
        </w:rPr>
        <w:t xml:space="preserve"> предоставления услуг </w:t>
      </w:r>
      <w:r w:rsidR="00B1163B" w:rsidRPr="00B1163B">
        <w:rPr>
          <w:rFonts w:ascii="Times New Roman" w:hAnsi="Times New Roman"/>
          <w:sz w:val="24"/>
          <w:szCs w:val="24"/>
        </w:rPr>
        <w:t>парковок</w:t>
      </w:r>
      <w:r w:rsidR="00B1163B">
        <w:rPr>
          <w:rFonts w:ascii="Times New Roman" w:hAnsi="Times New Roman"/>
          <w:sz w:val="24"/>
          <w:szCs w:val="24"/>
        </w:rPr>
        <w:t>:</w:t>
      </w:r>
    </w:p>
    <w:p w:rsidR="00363836" w:rsidRDefault="00D5362A" w:rsidP="00363836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Транспортная навигация</w:t>
      </w:r>
    </w:p>
    <w:p w:rsidR="00D5362A" w:rsidRDefault="003F11CF" w:rsidP="006A70E7">
      <w:pPr>
        <w:autoSpaceDE w:val="0"/>
        <w:autoSpaceDN w:val="0"/>
        <w:adjustRightInd w:val="0"/>
        <w:spacing w:after="0" w:line="240" w:lineRule="auto"/>
        <w:ind w:left="1945"/>
        <w:rPr>
          <w:rFonts w:ascii="Times New Roman" w:hAnsi="Times New Roman"/>
          <w:sz w:val="24"/>
          <w:szCs w:val="24"/>
        </w:rPr>
      </w:pPr>
      <w:r w:rsidRPr="003F11CF">
        <w:rPr>
          <w:rFonts w:ascii="Times New Roman" w:hAnsi="Times New Roman"/>
          <w:sz w:val="24"/>
          <w:szCs w:val="24"/>
        </w:rPr>
        <w:t xml:space="preserve">На данный момент </w:t>
      </w:r>
      <w:r w:rsidR="00D5362A">
        <w:rPr>
          <w:rFonts w:ascii="Times New Roman" w:hAnsi="Times New Roman"/>
          <w:sz w:val="24"/>
          <w:szCs w:val="24"/>
        </w:rPr>
        <w:t>система</w:t>
      </w:r>
      <w:r w:rsidRPr="003F11CF">
        <w:rPr>
          <w:rFonts w:ascii="Times New Roman" w:hAnsi="Times New Roman"/>
          <w:sz w:val="24"/>
          <w:szCs w:val="24"/>
        </w:rPr>
        <w:t xml:space="preserve"> </w:t>
      </w:r>
      <w:r w:rsidR="00D5362A">
        <w:rPr>
          <w:rFonts w:ascii="Times New Roman" w:hAnsi="Times New Roman"/>
          <w:sz w:val="24"/>
          <w:szCs w:val="24"/>
        </w:rPr>
        <w:t>навигации для автомобилей организована по следующему принципу:</w:t>
      </w:r>
    </w:p>
    <w:p w:rsidR="00D5362A" w:rsidRDefault="00D5362A" w:rsidP="00D5362A">
      <w:pPr>
        <w:pStyle w:val="a3"/>
        <w:numPr>
          <w:ilvl w:val="0"/>
          <w:numId w:val="38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 w:hanging="40"/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Предварительное информирование. В рамках данной фазы клиент определяет виды парковок в аэропорту, содержит общее расположения парковок в аэропорту и направления движения к ним. Обязательно присутствует привязка к трассам.</w:t>
      </w:r>
    </w:p>
    <w:p w:rsidR="00D5362A" w:rsidRDefault="00D5362A" w:rsidP="00D5362A">
      <w:pPr>
        <w:pStyle w:val="a3"/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 w:rsidRPr="00D5362A">
        <w:rPr>
          <w:rFonts w:ascii="Times New Roman" w:hAnsi="Times New Roman"/>
          <w:sz w:val="24"/>
          <w:szCs w:val="24"/>
        </w:rPr>
        <w:t>Информация размещае</w:t>
      </w:r>
      <w:r w:rsidR="00CB2EFA">
        <w:rPr>
          <w:rFonts w:ascii="Times New Roman" w:hAnsi="Times New Roman"/>
          <w:sz w:val="24"/>
          <w:szCs w:val="24"/>
        </w:rPr>
        <w:t>тся на дорожных информационных щита</w:t>
      </w:r>
      <w:r w:rsidRPr="00D5362A">
        <w:rPr>
          <w:rFonts w:ascii="Times New Roman" w:hAnsi="Times New Roman"/>
          <w:sz w:val="24"/>
          <w:szCs w:val="24"/>
        </w:rPr>
        <w:t>х</w:t>
      </w:r>
      <w:r w:rsidR="00CB2EFA">
        <w:rPr>
          <w:rFonts w:ascii="Times New Roman" w:hAnsi="Times New Roman"/>
          <w:sz w:val="24"/>
          <w:szCs w:val="24"/>
        </w:rPr>
        <w:t>,</w:t>
      </w:r>
      <w:r w:rsidRPr="00D5362A">
        <w:rPr>
          <w:rFonts w:ascii="Times New Roman" w:hAnsi="Times New Roman"/>
          <w:sz w:val="24"/>
          <w:szCs w:val="24"/>
        </w:rPr>
        <w:t xml:space="preserve"> установленных на федеральных трассах.</w:t>
      </w:r>
      <w:r w:rsidRPr="00D5362A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</w:p>
    <w:p w:rsidR="00D5362A" w:rsidRDefault="00D5362A" w:rsidP="00D5362A">
      <w:pPr>
        <w:pStyle w:val="a3"/>
        <w:numPr>
          <w:ilvl w:val="0"/>
          <w:numId w:val="38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 w:hanging="40"/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Подготовка решения. В рамках данной фазы клиент определяет предстоящие изменения направления движения.</w:t>
      </w:r>
    </w:p>
    <w:p w:rsidR="00D5362A" w:rsidRPr="00D5362A" w:rsidRDefault="00D5362A" w:rsidP="00D5362A">
      <w:pPr>
        <w:pStyle w:val="a3"/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/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Информация размещае</w:t>
      </w:r>
      <w:r w:rsidR="00CB2EFA">
        <w:rPr>
          <w:rFonts w:ascii="Times New Roman" w:hAnsi="Times New Roman"/>
          <w:sz w:val="24"/>
          <w:szCs w:val="24"/>
        </w:rPr>
        <w:t>тся на дорожных информационных щит</w:t>
      </w:r>
      <w:r w:rsidRPr="00D5362A">
        <w:rPr>
          <w:rFonts w:ascii="Times New Roman" w:hAnsi="Times New Roman"/>
          <w:sz w:val="24"/>
          <w:szCs w:val="24"/>
        </w:rPr>
        <w:t>ах</w:t>
      </w:r>
      <w:r w:rsidR="00CB2EFA">
        <w:rPr>
          <w:rFonts w:ascii="Times New Roman" w:hAnsi="Times New Roman"/>
          <w:sz w:val="24"/>
          <w:szCs w:val="24"/>
        </w:rPr>
        <w:t>,</w:t>
      </w:r>
      <w:r w:rsidRPr="00D5362A">
        <w:rPr>
          <w:rFonts w:ascii="Times New Roman" w:hAnsi="Times New Roman"/>
          <w:sz w:val="24"/>
          <w:szCs w:val="24"/>
        </w:rPr>
        <w:t xml:space="preserve"> установленных на федеральных трассах.</w:t>
      </w:r>
      <w:r w:rsidRPr="00D5362A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</w:t>
      </w:r>
    </w:p>
    <w:p w:rsidR="00D5362A" w:rsidRPr="00D5362A" w:rsidRDefault="00D5362A" w:rsidP="00D5362A">
      <w:pPr>
        <w:pStyle w:val="a3"/>
        <w:numPr>
          <w:ilvl w:val="0"/>
          <w:numId w:val="38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 w:hanging="40"/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Подтверждение принятия решения. В рамках данной фазы клиент подтверждает смену направления движения.</w:t>
      </w:r>
    </w:p>
    <w:p w:rsidR="00D5362A" w:rsidRDefault="00D5362A" w:rsidP="00D5362A">
      <w:pPr>
        <w:pStyle w:val="a3"/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/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Информация размещается на дорожных информационных знаках</w:t>
      </w:r>
      <w:r>
        <w:rPr>
          <w:rFonts w:ascii="Times New Roman" w:hAnsi="Times New Roman"/>
          <w:sz w:val="24"/>
          <w:szCs w:val="24"/>
        </w:rPr>
        <w:t>.</w:t>
      </w:r>
      <w:r w:rsidRPr="00D5362A">
        <w:rPr>
          <w:rFonts w:ascii="Times New Roman" w:hAnsi="Times New Roman"/>
          <w:sz w:val="24"/>
          <w:szCs w:val="24"/>
        </w:rPr>
        <w:t xml:space="preserve"> Дорожные знаки с информацией «Подтверждение принятия решения» устанавливаются непосредственно на перекрестках, ответвлениях.</w:t>
      </w:r>
    </w:p>
    <w:p w:rsidR="00D5362A" w:rsidRDefault="00D5362A" w:rsidP="00D5362A">
      <w:pPr>
        <w:pStyle w:val="a3"/>
        <w:numPr>
          <w:ilvl w:val="0"/>
          <w:numId w:val="38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 w:hanging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Ознакомление с условиями предоставления выбранной парковки. В рамках данной фазы клиент подтверждает свой выбор указанной парковки.</w:t>
      </w:r>
    </w:p>
    <w:p w:rsidR="00D5362A" w:rsidRPr="00D5362A" w:rsidRDefault="00D5362A" w:rsidP="00D5362A">
      <w:pPr>
        <w:pStyle w:val="a3"/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размещается непосредственно перед въездом на парковку и содержит в себе информацию о поставщике услуги, тарифах</w:t>
      </w:r>
      <w:r w:rsidR="00CB2EFA">
        <w:rPr>
          <w:rFonts w:ascii="Times New Roman" w:hAnsi="Times New Roman"/>
          <w:sz w:val="24"/>
          <w:szCs w:val="24"/>
        </w:rPr>
        <w:t>, краткое изложение правил пользования парковкой</w:t>
      </w:r>
      <w:proofErr w:type="gramStart"/>
      <w:r w:rsidR="00CB2EF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D5362A" w:rsidRPr="00D5362A" w:rsidRDefault="00D5362A" w:rsidP="00D5362A">
      <w:pPr>
        <w:pStyle w:val="a3"/>
        <w:numPr>
          <w:ilvl w:val="0"/>
          <w:numId w:val="26"/>
        </w:numPr>
        <w:spacing w:after="0"/>
        <w:rPr>
          <w:rFonts w:ascii="Times New Roman" w:hAnsi="Times New Roman"/>
          <w:b/>
          <w:sz w:val="24"/>
          <w:szCs w:val="24"/>
        </w:rPr>
      </w:pPr>
      <w:r w:rsidRPr="00D5362A">
        <w:rPr>
          <w:rFonts w:ascii="Times New Roman" w:hAnsi="Times New Roman"/>
          <w:b/>
          <w:sz w:val="24"/>
          <w:szCs w:val="24"/>
        </w:rPr>
        <w:t>Пешеходная навигация</w:t>
      </w:r>
    </w:p>
    <w:p w:rsidR="00D5362A" w:rsidRPr="00D5362A" w:rsidRDefault="00D5362A" w:rsidP="00D5362A">
      <w:pPr>
        <w:pStyle w:val="a3"/>
        <w:autoSpaceDE w:val="0"/>
        <w:autoSpaceDN w:val="0"/>
        <w:adjustRightInd w:val="0"/>
        <w:spacing w:after="0" w:line="240" w:lineRule="auto"/>
        <w:ind w:left="1945"/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 xml:space="preserve">На данный момент система навигации для </w:t>
      </w:r>
      <w:r>
        <w:rPr>
          <w:rFonts w:ascii="Times New Roman" w:hAnsi="Times New Roman"/>
          <w:sz w:val="24"/>
          <w:szCs w:val="24"/>
        </w:rPr>
        <w:t>пешеходов</w:t>
      </w:r>
      <w:r w:rsidRPr="00D5362A">
        <w:rPr>
          <w:rFonts w:ascii="Times New Roman" w:hAnsi="Times New Roman"/>
          <w:sz w:val="24"/>
          <w:szCs w:val="24"/>
        </w:rPr>
        <w:t xml:space="preserve"> организована по следующему принципу:</w:t>
      </w:r>
    </w:p>
    <w:p w:rsidR="00D5362A" w:rsidRDefault="00D5362A" w:rsidP="00D5362A">
      <w:pPr>
        <w:pStyle w:val="a3"/>
        <w:numPr>
          <w:ilvl w:val="0"/>
          <w:numId w:val="41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парковки расположены щиты</w:t>
      </w:r>
      <w:r w:rsidR="00CB2EF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CB2EFA">
        <w:rPr>
          <w:rFonts w:ascii="Times New Roman" w:hAnsi="Times New Roman"/>
          <w:sz w:val="24"/>
          <w:szCs w:val="24"/>
        </w:rPr>
        <w:t xml:space="preserve">предназначенные </w:t>
      </w:r>
      <w:proofErr w:type="gramStart"/>
      <w:r w:rsidR="00CB2EFA">
        <w:rPr>
          <w:rFonts w:ascii="Times New Roman" w:hAnsi="Times New Roman"/>
          <w:sz w:val="24"/>
          <w:szCs w:val="24"/>
        </w:rPr>
        <w:t>для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D5362A" w:rsidRDefault="00D5362A" w:rsidP="00D5362A">
      <w:pPr>
        <w:numPr>
          <w:ilvl w:val="0"/>
          <w:numId w:val="40"/>
        </w:numPr>
        <w:tabs>
          <w:tab w:val="left" w:pos="-720"/>
          <w:tab w:val="left" w:pos="0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 w:after="0" w:line="240" w:lineRule="auto"/>
        <w:ind w:left="1985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информировани</w:t>
      </w:r>
      <w:r w:rsidR="00CB2EFA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я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клиента о расположении ближайших административных зданий и аэровокзала</w:t>
      </w:r>
    </w:p>
    <w:p w:rsidR="00D5362A" w:rsidRDefault="00CB2EFA" w:rsidP="00D5362A">
      <w:pPr>
        <w:numPr>
          <w:ilvl w:val="0"/>
          <w:numId w:val="40"/>
        </w:numPr>
        <w:tabs>
          <w:tab w:val="left" w:pos="-720"/>
          <w:tab w:val="left" w:pos="0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 w:after="0" w:line="240" w:lineRule="auto"/>
        <w:ind w:left="1985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информирования</w:t>
      </w:r>
      <w:r w:rsidR="00D5362A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клиента о расположении информационных стендов дополнительных сервисов</w:t>
      </w:r>
    </w:p>
    <w:p w:rsidR="00D5362A" w:rsidRDefault="00CB2EFA" w:rsidP="00D5362A">
      <w:pPr>
        <w:numPr>
          <w:ilvl w:val="0"/>
          <w:numId w:val="40"/>
        </w:numPr>
        <w:tabs>
          <w:tab w:val="left" w:pos="-720"/>
          <w:tab w:val="left" w:pos="0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 w:after="0" w:line="240" w:lineRule="auto"/>
        <w:ind w:left="1985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информирования</w:t>
      </w:r>
      <w:r w:rsidR="00D5362A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клиента о путях движения к ближайшим административным зданиям и аэровокзалу</w:t>
      </w:r>
    </w:p>
    <w:p w:rsidR="00D5362A" w:rsidRDefault="00CB2EFA" w:rsidP="00D5362A">
      <w:pPr>
        <w:numPr>
          <w:ilvl w:val="0"/>
          <w:numId w:val="40"/>
        </w:numPr>
        <w:tabs>
          <w:tab w:val="left" w:pos="-720"/>
          <w:tab w:val="left" w:pos="0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 w:after="0" w:line="240" w:lineRule="auto"/>
        <w:ind w:left="1985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подтверждения</w:t>
      </w:r>
      <w:r w:rsidR="00D5362A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правильности выбранного маршрута на путях движения к ближайшим административным зданиям и аэровокзалу</w:t>
      </w:r>
    </w:p>
    <w:p w:rsidR="00D5362A" w:rsidRDefault="00D5362A" w:rsidP="00D5362A">
      <w:pPr>
        <w:numPr>
          <w:ilvl w:val="0"/>
          <w:numId w:val="40"/>
        </w:numPr>
        <w:tabs>
          <w:tab w:val="left" w:pos="-720"/>
          <w:tab w:val="left" w:pos="0"/>
          <w:tab w:val="left" w:pos="1440"/>
          <w:tab w:val="left" w:pos="1985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="120" w:after="0" w:line="240" w:lineRule="auto"/>
        <w:ind w:left="1985"/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информировани</w:t>
      </w:r>
      <w:r w:rsidR="00CB2EFA"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>я</w:t>
      </w:r>
      <w:r>
        <w:rPr>
          <w:rFonts w:ascii="Times New Roman CYR" w:hAnsi="Times New Roman CYR" w:cs="Times New Roman CYR"/>
          <w:color w:val="000000"/>
          <w:sz w:val="24"/>
          <w:szCs w:val="24"/>
          <w:lang w:eastAsia="ru-RU"/>
        </w:rPr>
        <w:t xml:space="preserve"> клиента о расстоянии до выбранной цели в процессе движения по маршруту </w:t>
      </w:r>
    </w:p>
    <w:p w:rsidR="00D5362A" w:rsidRDefault="00CB2EFA" w:rsidP="00CB2EFA">
      <w:pPr>
        <w:pStyle w:val="a3"/>
        <w:numPr>
          <w:ilvl w:val="0"/>
          <w:numId w:val="41"/>
        </w:numPr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территории парковки расположены указатели сектора парковок, обеспечивающие наиболее удобный поиск автомобиля.</w:t>
      </w:r>
    </w:p>
    <w:p w:rsidR="00CB2EFA" w:rsidRPr="00CB2EFA" w:rsidRDefault="00CB2EFA" w:rsidP="00CB2EFA">
      <w:pPr>
        <w:pStyle w:val="a3"/>
        <w:tabs>
          <w:tab w:val="left" w:pos="2268"/>
        </w:tabs>
        <w:autoSpaceDE w:val="0"/>
        <w:autoSpaceDN w:val="0"/>
        <w:adjustRightInd w:val="0"/>
        <w:spacing w:after="0" w:line="240" w:lineRule="auto"/>
        <w:ind w:left="1985"/>
        <w:rPr>
          <w:rFonts w:ascii="Times New Roman" w:hAnsi="Times New Roman"/>
          <w:sz w:val="24"/>
          <w:szCs w:val="24"/>
        </w:rPr>
      </w:pPr>
    </w:p>
    <w:p w:rsidR="00DE4503" w:rsidRPr="008031D1" w:rsidRDefault="00DE4503" w:rsidP="008031D1">
      <w:pPr>
        <w:pStyle w:val="a3"/>
        <w:numPr>
          <w:ilvl w:val="1"/>
          <w:numId w:val="17"/>
        </w:numPr>
        <w:spacing w:before="120" w:after="0"/>
        <w:jc w:val="both"/>
        <w:rPr>
          <w:rFonts w:ascii="Times New Roman" w:hAnsi="Times New Roman"/>
          <w:b/>
          <w:sz w:val="24"/>
          <w:szCs w:val="24"/>
        </w:rPr>
      </w:pPr>
      <w:r w:rsidRPr="008031D1">
        <w:rPr>
          <w:rFonts w:ascii="Times New Roman" w:hAnsi="Times New Roman"/>
          <w:b/>
          <w:sz w:val="24"/>
          <w:szCs w:val="24"/>
        </w:rPr>
        <w:t xml:space="preserve">Консультирование должно охватывать следующие предметные области: </w:t>
      </w:r>
    </w:p>
    <w:p w:rsidR="00D96D95" w:rsidRPr="008031D1" w:rsidRDefault="00D96D95" w:rsidP="00D96D95">
      <w:pPr>
        <w:autoSpaceDE w:val="0"/>
        <w:autoSpaceDN w:val="0"/>
        <w:adjustRightInd w:val="0"/>
        <w:spacing w:after="0" w:line="240" w:lineRule="auto"/>
        <w:ind w:left="1945"/>
        <w:rPr>
          <w:rFonts w:ascii="Times New Roman" w:hAnsi="Times New Roman"/>
          <w:sz w:val="24"/>
          <w:szCs w:val="24"/>
          <w:lang w:eastAsia="ru-RU"/>
        </w:rPr>
      </w:pPr>
    </w:p>
    <w:p w:rsidR="00601023" w:rsidRDefault="008031D1" w:rsidP="00601023">
      <w:pPr>
        <w:spacing w:before="120" w:after="0"/>
        <w:ind w:left="12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1C7A74">
        <w:rPr>
          <w:rFonts w:ascii="Times New Roman" w:hAnsi="Times New Roman"/>
          <w:sz w:val="24"/>
          <w:szCs w:val="24"/>
        </w:rPr>
        <w:t>.</w:t>
      </w:r>
      <w:r w:rsidR="00600AAD">
        <w:rPr>
          <w:rFonts w:ascii="Times New Roman" w:hAnsi="Times New Roman"/>
          <w:sz w:val="24"/>
          <w:szCs w:val="24"/>
        </w:rPr>
        <w:t>1.</w:t>
      </w:r>
      <w:r w:rsidR="00AD666C">
        <w:rPr>
          <w:rFonts w:ascii="Times New Roman" w:hAnsi="Times New Roman"/>
          <w:sz w:val="24"/>
          <w:szCs w:val="24"/>
        </w:rPr>
        <w:t xml:space="preserve"> </w:t>
      </w:r>
      <w:r w:rsidR="00600AAD">
        <w:rPr>
          <w:rFonts w:ascii="Times New Roman" w:hAnsi="Times New Roman"/>
          <w:sz w:val="24"/>
          <w:szCs w:val="24"/>
        </w:rPr>
        <w:t xml:space="preserve"> </w:t>
      </w:r>
      <w:r w:rsidR="00601023" w:rsidRPr="008031D1">
        <w:rPr>
          <w:rFonts w:ascii="Times New Roman" w:hAnsi="Times New Roman"/>
          <w:sz w:val="24"/>
          <w:szCs w:val="24"/>
        </w:rPr>
        <w:t xml:space="preserve">Анализ </w:t>
      </w:r>
      <w:r w:rsidR="00CB2EFA">
        <w:rPr>
          <w:rFonts w:ascii="Times New Roman" w:hAnsi="Times New Roman"/>
          <w:sz w:val="24"/>
          <w:szCs w:val="24"/>
        </w:rPr>
        <w:t xml:space="preserve">существующей системы транспортной </w:t>
      </w:r>
      <w:r w:rsidR="00AD666C">
        <w:rPr>
          <w:rFonts w:ascii="Times New Roman" w:hAnsi="Times New Roman"/>
          <w:sz w:val="24"/>
          <w:szCs w:val="24"/>
        </w:rPr>
        <w:t xml:space="preserve">и пешеходной </w:t>
      </w:r>
      <w:r w:rsidR="00CB2EFA">
        <w:rPr>
          <w:rFonts w:ascii="Times New Roman" w:hAnsi="Times New Roman"/>
          <w:sz w:val="24"/>
          <w:szCs w:val="24"/>
        </w:rPr>
        <w:t>навигации на предмет удобства для Клиентов.</w:t>
      </w:r>
      <w:r w:rsidR="00AD666C">
        <w:rPr>
          <w:rFonts w:ascii="Times New Roman" w:hAnsi="Times New Roman"/>
          <w:sz w:val="24"/>
          <w:szCs w:val="24"/>
        </w:rPr>
        <w:t xml:space="preserve"> </w:t>
      </w:r>
    </w:p>
    <w:p w:rsidR="00601023" w:rsidRPr="008031D1" w:rsidRDefault="008031D1" w:rsidP="00601023">
      <w:pPr>
        <w:spacing w:before="120" w:after="0"/>
        <w:ind w:left="12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1C7A74">
        <w:rPr>
          <w:rFonts w:ascii="Times New Roman" w:hAnsi="Times New Roman"/>
          <w:sz w:val="24"/>
          <w:szCs w:val="24"/>
        </w:rPr>
        <w:t>.</w:t>
      </w:r>
      <w:r w:rsidR="00600AAD">
        <w:rPr>
          <w:rFonts w:ascii="Times New Roman" w:hAnsi="Times New Roman"/>
          <w:sz w:val="24"/>
          <w:szCs w:val="24"/>
        </w:rPr>
        <w:t xml:space="preserve">2. </w:t>
      </w:r>
      <w:r w:rsidR="00AD666C">
        <w:rPr>
          <w:rFonts w:ascii="Times New Roman" w:hAnsi="Times New Roman"/>
          <w:sz w:val="24"/>
          <w:szCs w:val="24"/>
        </w:rPr>
        <w:t xml:space="preserve"> Разработка концепции навигации на территор</w:t>
      </w:r>
      <w:proofErr w:type="gramStart"/>
      <w:r w:rsidR="00AD666C">
        <w:rPr>
          <w:rFonts w:ascii="Times New Roman" w:hAnsi="Times New Roman"/>
          <w:sz w:val="24"/>
          <w:szCs w:val="24"/>
        </w:rPr>
        <w:t>ии аэ</w:t>
      </w:r>
      <w:proofErr w:type="gramEnd"/>
      <w:r w:rsidR="00AD666C">
        <w:rPr>
          <w:rFonts w:ascii="Times New Roman" w:hAnsi="Times New Roman"/>
          <w:sz w:val="24"/>
          <w:szCs w:val="24"/>
        </w:rPr>
        <w:t xml:space="preserve">ропорта Домодедово, </w:t>
      </w:r>
      <w:r w:rsidR="00F37002">
        <w:rPr>
          <w:rFonts w:ascii="Times New Roman" w:hAnsi="Times New Roman"/>
          <w:sz w:val="24"/>
          <w:szCs w:val="24"/>
        </w:rPr>
        <w:t xml:space="preserve">внутри аэровокзального комплекса, </w:t>
      </w:r>
      <w:r w:rsidR="00AD666C">
        <w:rPr>
          <w:rFonts w:ascii="Times New Roman" w:hAnsi="Times New Roman"/>
          <w:sz w:val="24"/>
          <w:szCs w:val="24"/>
        </w:rPr>
        <w:t xml:space="preserve">а также на подъездных путях </w:t>
      </w:r>
      <w:r w:rsidR="00F37002">
        <w:rPr>
          <w:rFonts w:ascii="Times New Roman" w:hAnsi="Times New Roman"/>
          <w:sz w:val="24"/>
          <w:szCs w:val="24"/>
        </w:rPr>
        <w:t>в аэропорт</w:t>
      </w:r>
      <w:r w:rsidR="00AD666C">
        <w:rPr>
          <w:rFonts w:ascii="Times New Roman" w:hAnsi="Times New Roman"/>
          <w:sz w:val="24"/>
          <w:szCs w:val="24"/>
        </w:rPr>
        <w:t xml:space="preserve">. </w:t>
      </w:r>
    </w:p>
    <w:p w:rsidR="009F4F21" w:rsidRPr="008031D1" w:rsidRDefault="008031D1" w:rsidP="00601023">
      <w:pPr>
        <w:spacing w:before="120" w:after="0"/>
        <w:ind w:left="12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</w:t>
      </w:r>
      <w:r w:rsidR="001C7A74">
        <w:rPr>
          <w:rFonts w:ascii="Times New Roman" w:hAnsi="Times New Roman"/>
          <w:sz w:val="24"/>
          <w:szCs w:val="24"/>
        </w:rPr>
        <w:t>.</w:t>
      </w:r>
      <w:r w:rsidR="00600AAD">
        <w:rPr>
          <w:rFonts w:ascii="Times New Roman" w:hAnsi="Times New Roman"/>
          <w:sz w:val="24"/>
          <w:szCs w:val="24"/>
        </w:rPr>
        <w:t xml:space="preserve">3. </w:t>
      </w:r>
      <w:r w:rsidR="00AD666C">
        <w:rPr>
          <w:rFonts w:ascii="Times New Roman" w:hAnsi="Times New Roman"/>
          <w:sz w:val="24"/>
          <w:szCs w:val="24"/>
        </w:rPr>
        <w:t>Разработка цветовой концепции парковок</w:t>
      </w:r>
      <w:r w:rsidR="00F37002">
        <w:rPr>
          <w:rFonts w:ascii="Times New Roman" w:hAnsi="Times New Roman"/>
          <w:sz w:val="24"/>
          <w:szCs w:val="24"/>
        </w:rPr>
        <w:t>,</w:t>
      </w:r>
      <w:r w:rsidR="00AD666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D666C">
        <w:rPr>
          <w:rFonts w:ascii="Times New Roman" w:hAnsi="Times New Roman"/>
          <w:sz w:val="24"/>
          <w:szCs w:val="24"/>
        </w:rPr>
        <w:t>включающий</w:t>
      </w:r>
      <w:proofErr w:type="gramEnd"/>
      <w:r w:rsidR="00AD666C">
        <w:rPr>
          <w:rFonts w:ascii="Times New Roman" w:hAnsi="Times New Roman"/>
          <w:sz w:val="24"/>
          <w:szCs w:val="24"/>
        </w:rPr>
        <w:t xml:space="preserve"> в себя </w:t>
      </w:r>
      <w:r w:rsidR="00F37002">
        <w:rPr>
          <w:rFonts w:ascii="Times New Roman" w:hAnsi="Times New Roman"/>
          <w:sz w:val="24"/>
          <w:szCs w:val="24"/>
        </w:rPr>
        <w:t xml:space="preserve">предложения по </w:t>
      </w:r>
      <w:r w:rsidR="00AD666C">
        <w:rPr>
          <w:rFonts w:ascii="Times New Roman" w:hAnsi="Times New Roman"/>
          <w:sz w:val="24"/>
          <w:szCs w:val="24"/>
        </w:rPr>
        <w:t>цвет</w:t>
      </w:r>
      <w:r w:rsidR="00F37002">
        <w:rPr>
          <w:rFonts w:ascii="Times New Roman" w:hAnsi="Times New Roman"/>
          <w:sz w:val="24"/>
          <w:szCs w:val="24"/>
        </w:rPr>
        <w:t>у</w:t>
      </w:r>
      <w:r w:rsidR="00AD666C">
        <w:rPr>
          <w:rFonts w:ascii="Times New Roman" w:hAnsi="Times New Roman"/>
          <w:sz w:val="24"/>
          <w:szCs w:val="24"/>
        </w:rPr>
        <w:t xml:space="preserve"> оборудования, </w:t>
      </w:r>
      <w:r w:rsidR="00F37002">
        <w:rPr>
          <w:rFonts w:ascii="Times New Roman" w:hAnsi="Times New Roman"/>
          <w:sz w:val="24"/>
          <w:szCs w:val="24"/>
        </w:rPr>
        <w:t xml:space="preserve">цветовой </w:t>
      </w:r>
      <w:r w:rsidR="00AD666C">
        <w:rPr>
          <w:rFonts w:ascii="Times New Roman" w:hAnsi="Times New Roman"/>
          <w:sz w:val="24"/>
          <w:szCs w:val="24"/>
        </w:rPr>
        <w:t>навигации на территории конкретной парковки.</w:t>
      </w:r>
    </w:p>
    <w:p w:rsidR="00B1163B" w:rsidRPr="008031D1" w:rsidRDefault="00601023" w:rsidP="00F37002">
      <w:pPr>
        <w:spacing w:before="120" w:after="0"/>
        <w:ind w:left="1225"/>
        <w:jc w:val="both"/>
        <w:rPr>
          <w:rFonts w:ascii="Times New Roman" w:hAnsi="Times New Roman"/>
          <w:b/>
          <w:sz w:val="24"/>
          <w:szCs w:val="24"/>
        </w:rPr>
      </w:pPr>
      <w:r w:rsidRPr="008031D1">
        <w:rPr>
          <w:rFonts w:ascii="Times New Roman" w:hAnsi="Times New Roman"/>
          <w:sz w:val="24"/>
          <w:szCs w:val="24"/>
        </w:rPr>
        <w:t>1.</w:t>
      </w:r>
      <w:r w:rsidR="008031D1">
        <w:rPr>
          <w:rFonts w:ascii="Times New Roman" w:hAnsi="Times New Roman"/>
          <w:sz w:val="24"/>
          <w:szCs w:val="24"/>
        </w:rPr>
        <w:t>2</w:t>
      </w:r>
      <w:r w:rsidR="001C7A74">
        <w:rPr>
          <w:rFonts w:ascii="Times New Roman" w:hAnsi="Times New Roman"/>
          <w:sz w:val="24"/>
          <w:szCs w:val="24"/>
        </w:rPr>
        <w:t>.</w:t>
      </w:r>
      <w:r w:rsidR="00600AAD">
        <w:rPr>
          <w:rFonts w:ascii="Times New Roman" w:hAnsi="Times New Roman"/>
          <w:sz w:val="24"/>
          <w:szCs w:val="24"/>
        </w:rPr>
        <w:t xml:space="preserve">4. </w:t>
      </w:r>
      <w:r w:rsidR="00F37002">
        <w:rPr>
          <w:rFonts w:ascii="Times New Roman" w:hAnsi="Times New Roman"/>
          <w:sz w:val="24"/>
          <w:szCs w:val="24"/>
        </w:rPr>
        <w:t>Разработка унифицированных правил организации навигации при изменении инфраструктуры.</w:t>
      </w:r>
    </w:p>
    <w:p w:rsidR="002C3751" w:rsidRPr="00367830" w:rsidRDefault="002C3751" w:rsidP="002C3751">
      <w:pPr>
        <w:pStyle w:val="a3"/>
        <w:rPr>
          <w:rFonts w:ascii="Times New Roman" w:hAnsi="Times New Roman"/>
          <w:b/>
          <w:sz w:val="24"/>
          <w:szCs w:val="24"/>
        </w:rPr>
      </w:pPr>
    </w:p>
    <w:p w:rsidR="00100540" w:rsidRPr="0087746E" w:rsidRDefault="002C3751" w:rsidP="0087746E">
      <w:pPr>
        <w:pStyle w:val="a3"/>
        <w:numPr>
          <w:ilvl w:val="0"/>
          <w:numId w:val="17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hAnsi="Times New Roman"/>
          <w:b/>
          <w:sz w:val="24"/>
          <w:szCs w:val="24"/>
        </w:rPr>
        <w:t>Автоматизация/основные функци</w:t>
      </w:r>
      <w:r w:rsidR="00087F2F" w:rsidRPr="00367830">
        <w:rPr>
          <w:rFonts w:ascii="Times New Roman" w:hAnsi="Times New Roman"/>
          <w:b/>
          <w:sz w:val="24"/>
          <w:szCs w:val="24"/>
        </w:rPr>
        <w:t xml:space="preserve">и – </w:t>
      </w:r>
      <w:r w:rsidR="00EA099C" w:rsidRPr="00367830">
        <w:rPr>
          <w:rFonts w:ascii="Times New Roman" w:hAnsi="Times New Roman"/>
          <w:b/>
          <w:sz w:val="24"/>
          <w:szCs w:val="24"/>
        </w:rPr>
        <w:t xml:space="preserve"> </w:t>
      </w:r>
      <w:r w:rsidR="0087746E" w:rsidRPr="00870815">
        <w:rPr>
          <w:rFonts w:ascii="Times New Roman" w:hAnsi="Times New Roman"/>
          <w:sz w:val="24"/>
          <w:szCs w:val="24"/>
        </w:rPr>
        <w:t>Предоставить консалтинговые слуги по автоматизации основных функций указанных ниже производственных процессов</w:t>
      </w:r>
      <w:r w:rsidR="0087746E" w:rsidRPr="00870815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87746E" w:rsidRPr="0087746E" w:rsidRDefault="0087746E" w:rsidP="0087746E">
      <w:pPr>
        <w:pStyle w:val="a3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00540" w:rsidRPr="00872737" w:rsidRDefault="00872737" w:rsidP="00100540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  <w:r w:rsidRPr="00872737">
        <w:rPr>
          <w:rFonts w:ascii="Times New Roman" w:hAnsi="Times New Roman"/>
          <w:b/>
          <w:sz w:val="24"/>
          <w:szCs w:val="24"/>
        </w:rPr>
        <w:t>Пользование парковками</w:t>
      </w:r>
    </w:p>
    <w:p w:rsidR="00637493" w:rsidRPr="00005A0D" w:rsidRDefault="00637493" w:rsidP="00637493">
      <w:pPr>
        <w:pStyle w:val="a3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05A0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Автоматическое информирование клиента о </w:t>
      </w:r>
      <w:r w:rsidR="00F71B1A">
        <w:rPr>
          <w:rFonts w:ascii="Times New Roman" w:hAnsi="Times New Roman"/>
          <w:color w:val="000000"/>
          <w:sz w:val="24"/>
          <w:szCs w:val="24"/>
          <w:lang w:eastAsia="ru-RU"/>
        </w:rPr>
        <w:t>загрузке парковки</w:t>
      </w:r>
    </w:p>
    <w:p w:rsidR="00F44903" w:rsidRPr="00F44903" w:rsidRDefault="00F44903" w:rsidP="00F4490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BD6AAB" w:rsidRPr="00F44903" w:rsidRDefault="00100540" w:rsidP="00BD6AAB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44903">
        <w:rPr>
          <w:rFonts w:ascii="Times New Roman" w:hAnsi="Times New Roman"/>
          <w:sz w:val="24"/>
          <w:szCs w:val="24"/>
        </w:rPr>
        <w:t xml:space="preserve">Иные инновационные решения, направленные на повышение эффективности </w:t>
      </w:r>
      <w:r w:rsidR="00F44903">
        <w:rPr>
          <w:rFonts w:ascii="Times New Roman" w:hAnsi="Times New Roman"/>
          <w:sz w:val="24"/>
          <w:szCs w:val="24"/>
        </w:rPr>
        <w:t>обслуживания клиентов</w:t>
      </w:r>
      <w:r w:rsidRPr="00F44903">
        <w:rPr>
          <w:rFonts w:ascii="Times New Roman" w:hAnsi="Times New Roman"/>
          <w:sz w:val="24"/>
          <w:szCs w:val="24"/>
        </w:rPr>
        <w:t xml:space="preserve">, </w:t>
      </w:r>
      <w:r w:rsidR="00FE72E0">
        <w:rPr>
          <w:rFonts w:ascii="Times New Roman" w:hAnsi="Times New Roman"/>
          <w:sz w:val="24"/>
          <w:szCs w:val="24"/>
        </w:rPr>
        <w:t xml:space="preserve">уменьшение доли человеческого вмешательства в процесс, автоматизацию </w:t>
      </w:r>
      <w:proofErr w:type="spellStart"/>
      <w:r w:rsidR="00FE72E0">
        <w:rPr>
          <w:rFonts w:ascii="Times New Roman" w:hAnsi="Times New Roman"/>
          <w:sz w:val="24"/>
          <w:szCs w:val="24"/>
        </w:rPr>
        <w:t>назначеных</w:t>
      </w:r>
      <w:proofErr w:type="spellEnd"/>
      <w:r w:rsidRPr="00F44903">
        <w:rPr>
          <w:rFonts w:ascii="Times New Roman" w:hAnsi="Times New Roman"/>
          <w:sz w:val="24"/>
          <w:szCs w:val="24"/>
        </w:rPr>
        <w:t xml:space="preserve"> задач, планирования и распределением ресурса. </w:t>
      </w:r>
    </w:p>
    <w:p w:rsidR="000D7BB4" w:rsidRPr="00367830" w:rsidRDefault="000D7BB4" w:rsidP="000D7BB4">
      <w:pPr>
        <w:pStyle w:val="a3"/>
        <w:ind w:left="786"/>
        <w:rPr>
          <w:rFonts w:ascii="Times New Roman" w:hAnsi="Times New Roman"/>
          <w:i/>
          <w:sz w:val="24"/>
          <w:szCs w:val="24"/>
        </w:rPr>
      </w:pPr>
    </w:p>
    <w:p w:rsidR="00710CF1" w:rsidRPr="00BD6AAB" w:rsidRDefault="00710CF1" w:rsidP="008D462B">
      <w:pPr>
        <w:pStyle w:val="a3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100540">
        <w:rPr>
          <w:rFonts w:ascii="Times New Roman" w:hAnsi="Times New Roman"/>
          <w:b/>
          <w:sz w:val="24"/>
          <w:szCs w:val="24"/>
        </w:rPr>
        <w:t xml:space="preserve">Анализ применения Лучших практик </w:t>
      </w:r>
      <w:r w:rsidR="00100540">
        <w:rPr>
          <w:rFonts w:ascii="Times New Roman" w:hAnsi="Times New Roman"/>
          <w:b/>
          <w:sz w:val="24"/>
          <w:szCs w:val="24"/>
        </w:rPr>
        <w:t>–</w:t>
      </w:r>
      <w:r w:rsidRPr="00100540">
        <w:rPr>
          <w:rFonts w:ascii="Times New Roman" w:hAnsi="Times New Roman"/>
          <w:i/>
          <w:sz w:val="24"/>
          <w:szCs w:val="24"/>
        </w:rPr>
        <w:t xml:space="preserve"> </w:t>
      </w:r>
      <w:r w:rsidR="00BD6AAB" w:rsidRPr="00AC61B3">
        <w:rPr>
          <w:rFonts w:ascii="Times New Roman" w:hAnsi="Times New Roman"/>
          <w:sz w:val="24"/>
          <w:szCs w:val="24"/>
        </w:rPr>
        <w:t>Представить отчет по применения лучших практик в области</w:t>
      </w:r>
      <w:r w:rsidR="00F71B1A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организации навигации парковок</w:t>
      </w:r>
      <w:r w:rsidR="00BD6AAB" w:rsidRPr="00AC61B3">
        <w:rPr>
          <w:rFonts w:ascii="Times New Roman" w:hAnsi="Times New Roman"/>
          <w:sz w:val="24"/>
          <w:szCs w:val="24"/>
        </w:rPr>
        <w:t>, согласно следующим требованиям</w:t>
      </w:r>
      <w:r w:rsidR="00BD6AAB">
        <w:rPr>
          <w:rFonts w:ascii="Times New Roman" w:hAnsi="Times New Roman"/>
          <w:sz w:val="24"/>
          <w:szCs w:val="24"/>
        </w:rPr>
        <w:t>:</w:t>
      </w:r>
    </w:p>
    <w:p w:rsidR="00BD6AAB" w:rsidRPr="00100540" w:rsidRDefault="00BD6AAB" w:rsidP="00BD6AAB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C55D1F" w:rsidRPr="00367830" w:rsidRDefault="00C55D1F" w:rsidP="00381FA9">
      <w:pPr>
        <w:pStyle w:val="a3"/>
        <w:numPr>
          <w:ilvl w:val="1"/>
          <w:numId w:val="17"/>
        </w:numPr>
        <w:rPr>
          <w:rFonts w:ascii="Times New Roman" w:hAnsi="Times New Roman"/>
          <w:b/>
          <w:sz w:val="24"/>
          <w:szCs w:val="24"/>
        </w:rPr>
      </w:pPr>
      <w:r w:rsidRPr="00367830">
        <w:rPr>
          <w:rFonts w:ascii="Times New Roman" w:hAnsi="Times New Roman"/>
          <w:b/>
          <w:sz w:val="24"/>
          <w:szCs w:val="24"/>
        </w:rPr>
        <w:t>Требования к отчету:</w:t>
      </w:r>
    </w:p>
    <w:p w:rsidR="00C55D1F" w:rsidRPr="00367830" w:rsidRDefault="00C55D1F" w:rsidP="00C55D1F">
      <w:pPr>
        <w:spacing w:after="120"/>
        <w:ind w:left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 xml:space="preserve">Все предложения и рекомендации должны быть </w:t>
      </w:r>
      <w:proofErr w:type="spellStart"/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задокументированы</w:t>
      </w:r>
      <w:proofErr w:type="spellEnd"/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 xml:space="preserve">, оформлены на русском языке  и </w:t>
      </w:r>
      <w:proofErr w:type="gramStart"/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представлены</w:t>
      </w:r>
      <w:proofErr w:type="gramEnd"/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печатном носителе и в электронном виде в формате </w:t>
      </w:r>
      <w:r w:rsidRPr="00367830">
        <w:rPr>
          <w:rFonts w:ascii="Times New Roman" w:eastAsia="Times New Roman" w:hAnsi="Times New Roman"/>
          <w:sz w:val="24"/>
          <w:szCs w:val="24"/>
          <w:lang w:val="en-US" w:eastAsia="ru-RU"/>
        </w:rPr>
        <w:t>PDF</w:t>
      </w: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Pr="00367830">
        <w:rPr>
          <w:rFonts w:ascii="Times New Roman" w:eastAsia="Times New Roman" w:hAnsi="Times New Roman"/>
          <w:sz w:val="24"/>
          <w:szCs w:val="24"/>
          <w:lang w:val="en-US" w:eastAsia="ru-RU"/>
        </w:rPr>
        <w:t>DOC</w:t>
      </w: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C55D1F" w:rsidRPr="00367830" w:rsidRDefault="00C55D1F" w:rsidP="00C55D1F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Каждый отчет должен иметь следующую структуру:</w:t>
      </w:r>
    </w:p>
    <w:p w:rsidR="00C55D1F" w:rsidRPr="00367830" w:rsidRDefault="00381FA9" w:rsidP="00C55D1F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C55D1F" w:rsidRPr="00367830">
        <w:rPr>
          <w:rFonts w:ascii="Times New Roman" w:eastAsia="Times New Roman" w:hAnsi="Times New Roman"/>
          <w:sz w:val="24"/>
          <w:szCs w:val="24"/>
          <w:lang w:eastAsia="ru-RU"/>
        </w:rPr>
        <w:t>.1. Титульный лист;</w:t>
      </w:r>
    </w:p>
    <w:p w:rsidR="00C55D1F" w:rsidRPr="00367830" w:rsidRDefault="00381FA9" w:rsidP="00C55D1F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C55D1F" w:rsidRPr="00367830">
        <w:rPr>
          <w:rFonts w:ascii="Times New Roman" w:eastAsia="Times New Roman" w:hAnsi="Times New Roman"/>
          <w:sz w:val="24"/>
          <w:szCs w:val="24"/>
          <w:lang w:eastAsia="ru-RU"/>
        </w:rPr>
        <w:t>.2. Содержание;</w:t>
      </w:r>
    </w:p>
    <w:p w:rsidR="00C55D1F" w:rsidRPr="00367830" w:rsidRDefault="00381FA9" w:rsidP="00C55D1F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C55D1F" w:rsidRPr="00367830">
        <w:rPr>
          <w:rFonts w:ascii="Times New Roman" w:eastAsia="Times New Roman" w:hAnsi="Times New Roman"/>
          <w:sz w:val="24"/>
          <w:szCs w:val="24"/>
          <w:lang w:eastAsia="ru-RU"/>
        </w:rPr>
        <w:t>.3. Нормативные ссылки, определения, обозначения и сокращения (если такие имеются);</w:t>
      </w:r>
    </w:p>
    <w:p w:rsidR="00C55D1F" w:rsidRPr="00367830" w:rsidRDefault="00381FA9" w:rsidP="00C55D1F">
      <w:pPr>
        <w:pStyle w:val="a3"/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C55D1F" w:rsidRPr="00367830">
        <w:rPr>
          <w:rFonts w:ascii="Times New Roman" w:eastAsia="Times New Roman" w:hAnsi="Times New Roman"/>
          <w:sz w:val="24"/>
          <w:szCs w:val="24"/>
          <w:lang w:eastAsia="ru-RU"/>
        </w:rPr>
        <w:t>.4.  Введение;</w:t>
      </w:r>
    </w:p>
    <w:p w:rsidR="00C55D1F" w:rsidRPr="00367830" w:rsidRDefault="00381FA9" w:rsidP="00C55D1F">
      <w:pPr>
        <w:pStyle w:val="a3"/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C55D1F" w:rsidRPr="00367830">
        <w:rPr>
          <w:rFonts w:ascii="Times New Roman" w:eastAsia="Times New Roman" w:hAnsi="Times New Roman"/>
          <w:sz w:val="24"/>
          <w:szCs w:val="24"/>
          <w:lang w:eastAsia="ru-RU"/>
        </w:rPr>
        <w:t>.5. Основная часть:</w:t>
      </w:r>
    </w:p>
    <w:p w:rsidR="00C55D1F" w:rsidRPr="00367830" w:rsidRDefault="00381FA9" w:rsidP="00C55D1F">
      <w:pPr>
        <w:pStyle w:val="a3"/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 w:rsidR="00F71B1A">
        <w:rPr>
          <w:rFonts w:ascii="Times New Roman" w:eastAsia="Times New Roman" w:hAnsi="Times New Roman"/>
          <w:sz w:val="24"/>
          <w:szCs w:val="24"/>
          <w:lang w:eastAsia="ru-RU"/>
        </w:rPr>
        <w:t xml:space="preserve">.5.1. </w:t>
      </w:r>
      <w:r w:rsidR="00F71B1A" w:rsidRPr="008031D1">
        <w:rPr>
          <w:rFonts w:ascii="Times New Roman" w:hAnsi="Times New Roman"/>
          <w:sz w:val="24"/>
          <w:szCs w:val="24"/>
        </w:rPr>
        <w:t xml:space="preserve">Анализ </w:t>
      </w:r>
      <w:r w:rsidR="00F71B1A">
        <w:rPr>
          <w:rFonts w:ascii="Times New Roman" w:hAnsi="Times New Roman"/>
          <w:sz w:val="24"/>
          <w:szCs w:val="24"/>
        </w:rPr>
        <w:t>существующей системы транспортной и пешеходной навигации.</w:t>
      </w:r>
    </w:p>
    <w:p w:rsidR="00C55D1F" w:rsidRDefault="00C55D1F" w:rsidP="00C55D1F">
      <w:pPr>
        <w:pStyle w:val="a3"/>
        <w:numPr>
          <w:ilvl w:val="0"/>
          <w:numId w:val="21"/>
        </w:numPr>
        <w:spacing w:after="120"/>
        <w:ind w:left="36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1BEB">
        <w:rPr>
          <w:rFonts w:ascii="Times New Roman" w:eastAsia="Times New Roman" w:hAnsi="Times New Roman"/>
          <w:sz w:val="24"/>
          <w:szCs w:val="24"/>
          <w:lang w:eastAsia="ru-RU"/>
        </w:rPr>
        <w:t>Предоставить</w:t>
      </w:r>
      <w:r w:rsidR="00F71B1A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существующей системы навигации, ее недостатки</w:t>
      </w:r>
      <w:r w:rsidRPr="001B1BE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71B1A" w:rsidRDefault="00F71B1A" w:rsidP="00F71B1A">
      <w:pPr>
        <w:pStyle w:val="a3"/>
        <w:spacing w:after="120"/>
        <w:ind w:left="360"/>
        <w:rPr>
          <w:rFonts w:ascii="Times New Roman" w:hAnsi="Times New Roman"/>
          <w:sz w:val="24"/>
          <w:szCs w:val="24"/>
        </w:rPr>
      </w:pPr>
      <w:r w:rsidRPr="00F71B1A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.5.2</w:t>
      </w:r>
      <w:r w:rsidRPr="00F71B1A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Концепция навигации в аэропорту Домодедово</w:t>
      </w:r>
      <w:r w:rsidRPr="00F71B1A">
        <w:rPr>
          <w:rFonts w:ascii="Times New Roman" w:hAnsi="Times New Roman"/>
          <w:sz w:val="24"/>
          <w:szCs w:val="24"/>
        </w:rPr>
        <w:t>.</w:t>
      </w:r>
    </w:p>
    <w:p w:rsidR="00F71B1A" w:rsidRDefault="00F71B1A" w:rsidP="0071187D">
      <w:pPr>
        <w:pStyle w:val="a3"/>
        <w:numPr>
          <w:ilvl w:val="0"/>
          <w:numId w:val="21"/>
        </w:numPr>
        <w:spacing w:after="120"/>
        <w:ind w:left="36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Предоставить концепцию парковочной навигации в Аэровокзальном комплексе, на территор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ии аэ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ропорта и подъездных путях в 3-х вариантах. Концепция должна основываться на примере лучших мировых практик.</w:t>
      </w:r>
    </w:p>
    <w:p w:rsidR="0071187D" w:rsidRDefault="00F71B1A" w:rsidP="0071187D">
      <w:pPr>
        <w:pStyle w:val="a3"/>
        <w:numPr>
          <w:ilvl w:val="0"/>
          <w:numId w:val="21"/>
        </w:numPr>
        <w:spacing w:after="120"/>
        <w:ind w:left="36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Каждый вариант должен содержать в себе</w:t>
      </w:r>
      <w:r w:rsidR="0071187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71187D" w:rsidRPr="00D51456" w:rsidRDefault="00F71B1A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1456">
        <w:rPr>
          <w:rFonts w:ascii="Times New Roman" w:hAnsi="Times New Roman"/>
          <w:sz w:val="24"/>
          <w:szCs w:val="24"/>
        </w:rPr>
        <w:t xml:space="preserve">технико-экономическое обоснование, </w:t>
      </w:r>
    </w:p>
    <w:p w:rsidR="0071187D" w:rsidRPr="00D51456" w:rsidRDefault="0071187D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1456">
        <w:rPr>
          <w:rFonts w:ascii="Times New Roman" w:hAnsi="Times New Roman"/>
          <w:sz w:val="24"/>
          <w:szCs w:val="24"/>
        </w:rPr>
        <w:t>проведена оценка технических и организационных рисков при ее внедрении</w:t>
      </w:r>
    </w:p>
    <w:p w:rsidR="0071187D" w:rsidRPr="00D51456" w:rsidRDefault="0071187D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1456">
        <w:rPr>
          <w:rFonts w:ascii="Times New Roman" w:hAnsi="Times New Roman"/>
          <w:sz w:val="24"/>
          <w:szCs w:val="24"/>
        </w:rPr>
        <w:t>приведены ее достоинства и недостатки.</w:t>
      </w:r>
    </w:p>
    <w:p w:rsidR="00F71B1A" w:rsidRPr="00D51456" w:rsidRDefault="00F71B1A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1456">
        <w:rPr>
          <w:rFonts w:ascii="Times New Roman" w:hAnsi="Times New Roman"/>
          <w:sz w:val="24"/>
          <w:szCs w:val="24"/>
        </w:rPr>
        <w:t xml:space="preserve">технические </w:t>
      </w:r>
      <w:r w:rsidR="0071187D" w:rsidRPr="00D51456">
        <w:rPr>
          <w:rFonts w:ascii="Times New Roman" w:hAnsi="Times New Roman"/>
          <w:sz w:val="24"/>
          <w:szCs w:val="24"/>
        </w:rPr>
        <w:t>условия на каждый элемент навигации,</w:t>
      </w:r>
    </w:p>
    <w:p w:rsidR="0071187D" w:rsidRPr="00D51456" w:rsidRDefault="0071187D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1456">
        <w:rPr>
          <w:rFonts w:ascii="Times New Roman" w:hAnsi="Times New Roman"/>
          <w:sz w:val="24"/>
          <w:szCs w:val="24"/>
        </w:rPr>
        <w:t>схему расстановки навигации</w:t>
      </w:r>
    </w:p>
    <w:p w:rsidR="0071187D" w:rsidRPr="00D51456" w:rsidRDefault="0071187D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1456">
        <w:rPr>
          <w:rFonts w:ascii="Times New Roman" w:hAnsi="Times New Roman"/>
          <w:sz w:val="24"/>
          <w:szCs w:val="24"/>
        </w:rPr>
        <w:t>предложения по цветовому решению</w:t>
      </w:r>
    </w:p>
    <w:p w:rsidR="00D51456" w:rsidRPr="00D5362A" w:rsidRDefault="00D51456" w:rsidP="00D51456">
      <w:pPr>
        <w:pStyle w:val="a3"/>
        <w:numPr>
          <w:ilvl w:val="0"/>
          <w:numId w:val="21"/>
        </w:numPr>
        <w:spacing w:after="120"/>
        <w:ind w:left="360" w:firstLine="0"/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Концепция развития транспортной и пешеходной навигации должна учитывать:</w:t>
      </w:r>
    </w:p>
    <w:p w:rsidR="00D51456" w:rsidRPr="00D5362A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5362A">
        <w:rPr>
          <w:rFonts w:ascii="Times New Roman" w:hAnsi="Times New Roman"/>
          <w:sz w:val="24"/>
          <w:szCs w:val="24"/>
        </w:rPr>
        <w:t>ропускную способность транспортной и пешеходной инфраструктуры</w:t>
      </w:r>
    </w:p>
    <w:p w:rsidR="00D51456" w:rsidRPr="00D5362A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Тип клиента (велосипедисты, пешеходы, пассажир</w:t>
      </w:r>
      <w:r>
        <w:rPr>
          <w:rFonts w:ascii="Times New Roman" w:hAnsi="Times New Roman"/>
          <w:sz w:val="24"/>
          <w:szCs w:val="24"/>
        </w:rPr>
        <w:t>ы</w:t>
      </w:r>
      <w:r w:rsidRPr="00D5362A">
        <w:rPr>
          <w:rFonts w:ascii="Times New Roman" w:hAnsi="Times New Roman"/>
          <w:sz w:val="24"/>
          <w:szCs w:val="24"/>
        </w:rPr>
        <w:t>, сотрудник</w:t>
      </w:r>
      <w:r>
        <w:rPr>
          <w:rFonts w:ascii="Times New Roman" w:hAnsi="Times New Roman"/>
          <w:sz w:val="24"/>
          <w:szCs w:val="24"/>
        </w:rPr>
        <w:t>и</w:t>
      </w:r>
      <w:r w:rsidRPr="00D5362A">
        <w:rPr>
          <w:rFonts w:ascii="Times New Roman" w:hAnsi="Times New Roman"/>
          <w:sz w:val="24"/>
          <w:szCs w:val="24"/>
        </w:rPr>
        <w:t>, PRM)</w:t>
      </w:r>
    </w:p>
    <w:p w:rsidR="00D51456" w:rsidRPr="00D5362A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Тип транспортного средства (</w:t>
      </w:r>
      <w:r>
        <w:rPr>
          <w:rFonts w:ascii="Times New Roman" w:hAnsi="Times New Roman"/>
          <w:sz w:val="24"/>
          <w:szCs w:val="24"/>
        </w:rPr>
        <w:t xml:space="preserve">легковой автомобиль, </w:t>
      </w:r>
      <w:r w:rsidRPr="00D5362A">
        <w:rPr>
          <w:rFonts w:ascii="Times New Roman" w:hAnsi="Times New Roman"/>
          <w:sz w:val="24"/>
          <w:szCs w:val="24"/>
        </w:rPr>
        <w:t>автобус, такси и т.д.)</w:t>
      </w:r>
    </w:p>
    <w:p w:rsidR="00D51456" w:rsidRPr="00D5362A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 xml:space="preserve">Изменение/развитие инфраструктуры </w:t>
      </w:r>
      <w:r>
        <w:rPr>
          <w:rFonts w:ascii="Times New Roman" w:hAnsi="Times New Roman"/>
          <w:sz w:val="24"/>
          <w:szCs w:val="24"/>
        </w:rPr>
        <w:t>аэропорта</w:t>
      </w:r>
    </w:p>
    <w:p w:rsidR="00D51456" w:rsidRPr="00D5362A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Нормы законодательства РФ и внутренних нормативных документов</w:t>
      </w:r>
    </w:p>
    <w:p w:rsidR="00D51456" w:rsidRPr="00D5362A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362A">
        <w:rPr>
          <w:rFonts w:ascii="Times New Roman" w:hAnsi="Times New Roman"/>
          <w:sz w:val="24"/>
          <w:szCs w:val="24"/>
        </w:rPr>
        <w:t>Категорию аэропорта как объекта транспортной инфраструктуры</w:t>
      </w:r>
    </w:p>
    <w:p w:rsidR="00D51456" w:rsidRPr="00D5362A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клиентоориентированности</w:t>
      </w:r>
    </w:p>
    <w:p w:rsidR="00D51456" w:rsidRPr="00D51456" w:rsidRDefault="00D51456" w:rsidP="00D51456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</w:rPr>
      </w:pPr>
      <w:r w:rsidRPr="00D51456">
        <w:rPr>
          <w:rFonts w:ascii="Times New Roman" w:hAnsi="Times New Roman"/>
          <w:sz w:val="24"/>
          <w:szCs w:val="24"/>
        </w:rPr>
        <w:t>Климатические условия</w:t>
      </w:r>
    </w:p>
    <w:p w:rsidR="00D51456" w:rsidRPr="00D51456" w:rsidRDefault="00D51456" w:rsidP="00D51456">
      <w:pPr>
        <w:pStyle w:val="a3"/>
        <w:numPr>
          <w:ilvl w:val="0"/>
          <w:numId w:val="42"/>
        </w:numPr>
        <w:rPr>
          <w:rFonts w:ascii="Times New Roman" w:eastAsia="Times New Roman" w:hAnsi="Times New Roman"/>
          <w:sz w:val="24"/>
          <w:szCs w:val="24"/>
          <w:lang w:eastAsia="ru-RU"/>
        </w:rPr>
      </w:pPr>
      <w:r w:rsidRPr="00D51456">
        <w:rPr>
          <w:rFonts w:ascii="Times New Roman" w:hAnsi="Times New Roman"/>
          <w:sz w:val="24"/>
          <w:szCs w:val="24"/>
        </w:rPr>
        <w:t xml:space="preserve">Предложения по организации временной навигации </w:t>
      </w:r>
      <w:proofErr w:type="gramStart"/>
      <w:r w:rsidRPr="00D51456">
        <w:rPr>
          <w:rFonts w:ascii="Times New Roman" w:hAnsi="Times New Roman"/>
          <w:sz w:val="24"/>
          <w:szCs w:val="24"/>
        </w:rPr>
        <w:t>при</w:t>
      </w:r>
      <w:proofErr w:type="gramEnd"/>
      <w:r w:rsidRPr="00D51456">
        <w:rPr>
          <w:rFonts w:ascii="Times New Roman" w:hAnsi="Times New Roman"/>
          <w:sz w:val="24"/>
          <w:szCs w:val="24"/>
        </w:rPr>
        <w:t xml:space="preserve"> проведений масштабных мероприятий, строительства и т.д.</w:t>
      </w:r>
    </w:p>
    <w:p w:rsidR="0087746E" w:rsidRDefault="00381FA9" w:rsidP="0071187D">
      <w:pPr>
        <w:pStyle w:val="a3"/>
        <w:spacing w:after="120"/>
        <w:ind w:left="360"/>
        <w:rPr>
          <w:rFonts w:ascii="Times New Roman" w:hAnsi="Times New Roman"/>
          <w:sz w:val="24"/>
          <w:szCs w:val="24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3.1.5.</w:t>
      </w:r>
      <w:r w:rsidR="0071187D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55D1F" w:rsidRPr="0036783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1187D">
        <w:rPr>
          <w:rFonts w:ascii="Times New Roman" w:hAnsi="Times New Roman"/>
          <w:sz w:val="24"/>
          <w:szCs w:val="24"/>
        </w:rPr>
        <w:t>Унифицированные правила организации навигации</w:t>
      </w:r>
    </w:p>
    <w:p w:rsidR="0071187D" w:rsidRDefault="0071187D" w:rsidP="0071187D">
      <w:pPr>
        <w:pStyle w:val="a3"/>
        <w:numPr>
          <w:ilvl w:val="0"/>
          <w:numId w:val="21"/>
        </w:numPr>
        <w:spacing w:after="120"/>
        <w:ind w:left="36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1187D">
        <w:rPr>
          <w:rFonts w:ascii="Times New Roman" w:eastAsia="Times New Roman" w:hAnsi="Times New Roman"/>
          <w:sz w:val="24"/>
          <w:szCs w:val="24"/>
          <w:lang w:eastAsia="ru-RU"/>
        </w:rPr>
        <w:t>Предоставить</w:t>
      </w:r>
      <w:r>
        <w:rPr>
          <w:rFonts w:ascii="Times New Roman" w:hAnsi="Times New Roman"/>
          <w:sz w:val="24"/>
          <w:szCs w:val="24"/>
        </w:rPr>
        <w:t xml:space="preserve"> унифицированные правила организации навигации на парковках на основе лучших мировых практик</w:t>
      </w:r>
    </w:p>
    <w:p w:rsidR="0087746E" w:rsidRDefault="0087746E" w:rsidP="0087746E">
      <w:pPr>
        <w:pStyle w:val="a3"/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7D47">
        <w:rPr>
          <w:rFonts w:ascii="Times New Roman" w:eastAsia="Times New Roman" w:hAnsi="Times New Roman"/>
          <w:sz w:val="24"/>
          <w:szCs w:val="24"/>
          <w:lang w:eastAsia="ru-RU"/>
        </w:rPr>
        <w:t>3.1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.5.</w:t>
      </w:r>
      <w:r w:rsidR="0071187D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Средства производства</w:t>
      </w:r>
    </w:p>
    <w:p w:rsidR="0087746E" w:rsidRPr="00AD6ECA" w:rsidRDefault="0087746E" w:rsidP="0087746E">
      <w:pPr>
        <w:pStyle w:val="a3"/>
        <w:numPr>
          <w:ilvl w:val="0"/>
          <w:numId w:val="21"/>
        </w:numPr>
        <w:spacing w:after="120"/>
        <w:ind w:left="36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6ECA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Рекомендуемые средства производства (техника, оборудование и т.д.), в том числе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средства, указанные в разделе </w:t>
      </w:r>
      <w:r w:rsidRPr="00AD6ECA">
        <w:rPr>
          <w:rFonts w:ascii="Times New Roman" w:eastAsia="Times New Roman" w:hAnsi="Times New Roman"/>
          <w:sz w:val="24"/>
          <w:szCs w:val="24"/>
          <w:lang w:eastAsia="ru-RU"/>
        </w:rPr>
        <w:t>4.</w:t>
      </w:r>
    </w:p>
    <w:p w:rsidR="0087746E" w:rsidRPr="00367830" w:rsidRDefault="0087746E" w:rsidP="0087746E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3.1.6.  заключение;</w:t>
      </w:r>
    </w:p>
    <w:p w:rsidR="0087746E" w:rsidRPr="00367830" w:rsidRDefault="0087746E" w:rsidP="0087746E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3.1.7. список использованных источников;</w:t>
      </w:r>
    </w:p>
    <w:p w:rsidR="0087746E" w:rsidRPr="00367830" w:rsidRDefault="0087746E" w:rsidP="0087746E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>3.1.8. приложения (в случае необходимости).</w:t>
      </w:r>
    </w:p>
    <w:p w:rsidR="0087746E" w:rsidRPr="00367830" w:rsidRDefault="0087746E" w:rsidP="0087746E">
      <w:pPr>
        <w:spacing w:after="120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830">
        <w:rPr>
          <w:rFonts w:ascii="Times New Roman" w:eastAsia="Times New Roman" w:hAnsi="Times New Roman"/>
          <w:sz w:val="24"/>
          <w:szCs w:val="24"/>
          <w:lang w:eastAsia="ru-RU"/>
        </w:rPr>
        <w:t xml:space="preserve">Новые виды документов, предлагаемы для использования в Московском Аэропорту Домодедово,  должны быть оформлены как шаблоны в виде отдельных приложений к основным документам. </w:t>
      </w:r>
    </w:p>
    <w:p w:rsidR="00E9676A" w:rsidRPr="00367830" w:rsidRDefault="006C19B7" w:rsidP="0087746E">
      <w:pPr>
        <w:pStyle w:val="a3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367830">
        <w:rPr>
          <w:rFonts w:ascii="Times New Roman" w:hAnsi="Times New Roman"/>
          <w:b/>
          <w:sz w:val="24"/>
          <w:szCs w:val="24"/>
        </w:rPr>
        <w:t>Стандарт</w:t>
      </w:r>
      <w:r w:rsidR="00C55D1F" w:rsidRPr="00367830">
        <w:rPr>
          <w:rFonts w:ascii="Times New Roman" w:hAnsi="Times New Roman"/>
          <w:b/>
          <w:sz w:val="24"/>
          <w:szCs w:val="24"/>
        </w:rPr>
        <w:t>ы</w:t>
      </w:r>
      <w:r w:rsidRPr="00367830">
        <w:rPr>
          <w:rFonts w:ascii="Times New Roman" w:hAnsi="Times New Roman"/>
          <w:b/>
          <w:sz w:val="24"/>
          <w:szCs w:val="24"/>
        </w:rPr>
        <w:t xml:space="preserve"> на средства производства/</w:t>
      </w:r>
      <w:r w:rsidR="00E9676A" w:rsidRPr="00367830">
        <w:rPr>
          <w:rFonts w:ascii="Times New Roman" w:hAnsi="Times New Roman"/>
          <w:b/>
          <w:sz w:val="24"/>
          <w:szCs w:val="24"/>
        </w:rPr>
        <w:t>Форм</w:t>
      </w:r>
      <w:r w:rsidR="00C55D1F" w:rsidRPr="00367830">
        <w:rPr>
          <w:rFonts w:ascii="Times New Roman" w:hAnsi="Times New Roman"/>
          <w:b/>
          <w:sz w:val="24"/>
          <w:szCs w:val="24"/>
        </w:rPr>
        <w:t>ы</w:t>
      </w:r>
      <w:r w:rsidR="00E9676A" w:rsidRPr="00367830">
        <w:rPr>
          <w:rFonts w:ascii="Times New Roman" w:hAnsi="Times New Roman"/>
          <w:b/>
          <w:sz w:val="24"/>
          <w:szCs w:val="24"/>
        </w:rPr>
        <w:t xml:space="preserve"> документов</w:t>
      </w:r>
    </w:p>
    <w:p w:rsidR="0087746E" w:rsidRPr="000B2EB4" w:rsidRDefault="0087746E" w:rsidP="0087746E">
      <w:pPr>
        <w:pStyle w:val="a3"/>
        <w:numPr>
          <w:ilvl w:val="0"/>
          <w:numId w:val="20"/>
        </w:numPr>
        <w:ind w:left="709" w:hanging="425"/>
        <w:rPr>
          <w:rFonts w:ascii="Times New Roman" w:hAnsi="Times New Roman"/>
          <w:sz w:val="24"/>
          <w:szCs w:val="24"/>
        </w:rPr>
      </w:pPr>
      <w:r w:rsidRPr="000B2EB4">
        <w:rPr>
          <w:rFonts w:ascii="Times New Roman" w:hAnsi="Times New Roman"/>
          <w:sz w:val="24"/>
          <w:szCs w:val="24"/>
        </w:rPr>
        <w:t xml:space="preserve">средства производства – предложения о составе и характеристиках ресурсов (техника, оборудование, </w:t>
      </w:r>
      <w:r w:rsidRPr="000B2EB4">
        <w:rPr>
          <w:rFonts w:ascii="Times New Roman" w:hAnsi="Times New Roman"/>
          <w:sz w:val="24"/>
          <w:szCs w:val="24"/>
          <w:lang w:val="en-US"/>
        </w:rPr>
        <w:t>IT</w:t>
      </w:r>
      <w:r w:rsidRPr="000B2EB4">
        <w:rPr>
          <w:rFonts w:ascii="Times New Roman" w:hAnsi="Times New Roman"/>
          <w:sz w:val="24"/>
          <w:szCs w:val="24"/>
        </w:rPr>
        <w:t>-оборудование и т.п.), применяемых для осуществления Лучших практик</w:t>
      </w:r>
    </w:p>
    <w:p w:rsidR="0087746E" w:rsidRPr="000B2EB4" w:rsidRDefault="0087746E" w:rsidP="0087746E">
      <w:pPr>
        <w:pStyle w:val="a3"/>
        <w:numPr>
          <w:ilvl w:val="0"/>
          <w:numId w:val="20"/>
        </w:numPr>
        <w:ind w:left="709" w:hanging="425"/>
        <w:rPr>
          <w:rFonts w:ascii="Times New Roman" w:hAnsi="Times New Roman"/>
          <w:sz w:val="24"/>
          <w:szCs w:val="24"/>
        </w:rPr>
      </w:pPr>
      <w:r w:rsidRPr="000B2EB4">
        <w:rPr>
          <w:rFonts w:ascii="Times New Roman" w:hAnsi="Times New Roman"/>
          <w:sz w:val="24"/>
          <w:szCs w:val="24"/>
        </w:rPr>
        <w:t>указываются требования к составу основных видов / форм документов, необходимых в рамках предметной области (к примеру, правила наполнения приложения к договору «Рекламации»)</w:t>
      </w:r>
    </w:p>
    <w:p w:rsidR="00BF1995" w:rsidRPr="00367830" w:rsidRDefault="00BF1995" w:rsidP="00BF1995">
      <w:pPr>
        <w:pStyle w:val="a3"/>
        <w:ind w:left="709"/>
        <w:rPr>
          <w:rFonts w:ascii="Times New Roman" w:hAnsi="Times New Roman"/>
          <w:i/>
          <w:sz w:val="24"/>
          <w:szCs w:val="24"/>
        </w:rPr>
      </w:pPr>
    </w:p>
    <w:p w:rsidR="0087746E" w:rsidRPr="000B2EB4" w:rsidRDefault="00B01A59" w:rsidP="0087746E">
      <w:pPr>
        <w:pStyle w:val="a3"/>
        <w:numPr>
          <w:ilvl w:val="0"/>
          <w:numId w:val="17"/>
        </w:numPr>
        <w:rPr>
          <w:rFonts w:ascii="Times New Roman" w:hAnsi="Times New Roman"/>
          <w:b/>
          <w:sz w:val="24"/>
          <w:szCs w:val="24"/>
        </w:rPr>
      </w:pPr>
      <w:r w:rsidRPr="0087746E">
        <w:rPr>
          <w:rFonts w:ascii="Times New Roman" w:hAnsi="Times New Roman"/>
          <w:b/>
          <w:sz w:val="24"/>
          <w:szCs w:val="24"/>
        </w:rPr>
        <w:t>Стандарты (обя</w:t>
      </w:r>
      <w:r w:rsidR="001B1BEB">
        <w:rPr>
          <w:rFonts w:ascii="Times New Roman" w:hAnsi="Times New Roman"/>
          <w:b/>
          <w:sz w:val="24"/>
          <w:szCs w:val="24"/>
        </w:rPr>
        <w:t>зательные / рекомендательные) -</w:t>
      </w:r>
      <w:r w:rsidR="0087746E" w:rsidRPr="000B2EB4">
        <w:rPr>
          <w:rFonts w:ascii="Times New Roman" w:hAnsi="Times New Roman"/>
          <w:b/>
          <w:sz w:val="24"/>
          <w:szCs w:val="24"/>
        </w:rPr>
        <w:t xml:space="preserve"> </w:t>
      </w:r>
      <w:r w:rsidR="0087746E" w:rsidRPr="000B2EB4">
        <w:rPr>
          <w:rFonts w:ascii="Times New Roman" w:hAnsi="Times New Roman"/>
          <w:sz w:val="24"/>
          <w:szCs w:val="24"/>
        </w:rPr>
        <w:t>нормативные документы, используемые/регламентирующие/регулирующие деятельность Предметной области</w:t>
      </w:r>
    </w:p>
    <w:p w:rsidR="0087746E" w:rsidRPr="000B2EB4" w:rsidRDefault="0087746E" w:rsidP="0087746E">
      <w:pPr>
        <w:tabs>
          <w:tab w:val="left" w:pos="37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0B2EB4">
        <w:rPr>
          <w:rFonts w:ascii="Times New Roman" w:eastAsia="Times New Roman" w:hAnsi="Times New Roman"/>
          <w:sz w:val="24"/>
          <w:szCs w:val="24"/>
          <w:lang w:eastAsia="ru-RU"/>
        </w:rPr>
        <w:t>Предоставить используемые в мировой практике лучшие стандарты в производственных процессах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Предоставление услуги парковки</w:t>
      </w:r>
      <w:r w:rsidRPr="000B2EB4">
        <w:rPr>
          <w:rFonts w:ascii="Times New Roman" w:eastAsia="Times New Roman" w:hAnsi="Times New Roman"/>
          <w:sz w:val="24"/>
          <w:szCs w:val="24"/>
          <w:lang w:eastAsia="ru-RU"/>
        </w:rPr>
        <w:t xml:space="preserve">»  </w:t>
      </w:r>
      <w:r w:rsidRPr="000B2EB4">
        <w:rPr>
          <w:rFonts w:ascii="Times New Roman" w:hAnsi="Times New Roman"/>
          <w:sz w:val="24"/>
          <w:szCs w:val="24"/>
        </w:rPr>
        <w:t>включая</w:t>
      </w:r>
    </w:p>
    <w:p w:rsidR="0087746E" w:rsidRPr="000B2EB4" w:rsidRDefault="0087746E" w:rsidP="0087746E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EB4">
        <w:rPr>
          <w:rFonts w:ascii="Times New Roman" w:eastAsia="Times New Roman" w:hAnsi="Times New Roman"/>
          <w:sz w:val="24"/>
          <w:szCs w:val="24"/>
          <w:lang w:eastAsia="ru-RU"/>
        </w:rPr>
        <w:t>ИКАО (</w:t>
      </w:r>
      <w:r w:rsidRPr="000B2EB4">
        <w:rPr>
          <w:rFonts w:ascii="Times New Roman" w:eastAsia="Times New Roman" w:hAnsi="Times New Roman"/>
          <w:sz w:val="24"/>
          <w:szCs w:val="24"/>
          <w:lang w:val="en-US" w:eastAsia="ru-RU"/>
        </w:rPr>
        <w:t>ICAO)</w:t>
      </w:r>
    </w:p>
    <w:p w:rsidR="0087746E" w:rsidRPr="000B2EB4" w:rsidRDefault="0087746E" w:rsidP="0087746E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EB4">
        <w:rPr>
          <w:rFonts w:ascii="Times New Roman" w:eastAsia="Times New Roman" w:hAnsi="Times New Roman"/>
          <w:sz w:val="24"/>
          <w:szCs w:val="24"/>
          <w:lang w:eastAsia="ru-RU"/>
        </w:rPr>
        <w:t>ЕКГА (</w:t>
      </w:r>
      <w:r w:rsidRPr="000B2EB4">
        <w:rPr>
          <w:rFonts w:ascii="Times New Roman" w:eastAsia="Times New Roman" w:hAnsi="Times New Roman"/>
          <w:sz w:val="24"/>
          <w:szCs w:val="24"/>
          <w:lang w:val="en-US" w:eastAsia="ru-RU"/>
        </w:rPr>
        <w:t>ECAC</w:t>
      </w:r>
      <w:r w:rsidRPr="000B2EB4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7746E" w:rsidRPr="000B2EB4" w:rsidRDefault="0087746E" w:rsidP="0087746E">
      <w:pPr>
        <w:pStyle w:val="a3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2EB4">
        <w:rPr>
          <w:rFonts w:ascii="Times New Roman" w:eastAsia="Times New Roman" w:hAnsi="Times New Roman"/>
          <w:sz w:val="24"/>
          <w:szCs w:val="24"/>
          <w:lang w:val="en-US" w:eastAsia="ru-RU"/>
        </w:rPr>
        <w:t>IATA</w:t>
      </w:r>
    </w:p>
    <w:p w:rsidR="0087746E" w:rsidRPr="000B2EB4" w:rsidRDefault="0087746E" w:rsidP="0087746E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0B2EB4">
        <w:rPr>
          <w:rFonts w:ascii="Times New Roman" w:eastAsia="Times New Roman" w:hAnsi="Times New Roman"/>
          <w:sz w:val="24"/>
          <w:szCs w:val="24"/>
          <w:lang w:eastAsia="ru-RU"/>
        </w:rPr>
        <w:t>иные стандарты, используемые  в производственных процессах «</w:t>
      </w:r>
      <w:r w:rsidR="00257726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редоставление услуги парковки</w:t>
      </w:r>
      <w:r w:rsidRPr="000B2EB4">
        <w:rPr>
          <w:rFonts w:ascii="Times New Roman" w:hAnsi="Times New Roman"/>
          <w:sz w:val="24"/>
          <w:szCs w:val="24"/>
        </w:rPr>
        <w:t>».</w:t>
      </w:r>
    </w:p>
    <w:p w:rsidR="00B01A59" w:rsidRPr="0087746E" w:rsidRDefault="00B01A59" w:rsidP="008774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87746E" w:rsidRPr="0087746E" w:rsidRDefault="000B73C0" w:rsidP="0087746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Лучшие курсы и компании</w:t>
      </w:r>
      <w:r w:rsidR="00940054" w:rsidRPr="0087746E">
        <w:rPr>
          <w:rFonts w:ascii="Times New Roman" w:hAnsi="Times New Roman"/>
          <w:b/>
          <w:sz w:val="24"/>
          <w:szCs w:val="24"/>
        </w:rPr>
        <w:t xml:space="preserve"> </w:t>
      </w:r>
      <w:r w:rsidR="0087746E" w:rsidRPr="000B2EB4">
        <w:rPr>
          <w:rFonts w:ascii="Times New Roman" w:hAnsi="Times New Roman"/>
          <w:b/>
          <w:sz w:val="24"/>
          <w:szCs w:val="24"/>
        </w:rPr>
        <w:t xml:space="preserve">– </w:t>
      </w:r>
      <w:r w:rsidR="0087746E" w:rsidRPr="000B2EB4">
        <w:rPr>
          <w:rFonts w:ascii="Times New Roman" w:hAnsi="Times New Roman"/>
          <w:sz w:val="24"/>
          <w:szCs w:val="24"/>
        </w:rPr>
        <w:t>провести обучение на базе Аэропорта Домодедово, создав структурированные учебные курсы, тесты к ним с предоставлением обучающих материалов по направлению</w:t>
      </w:r>
      <w:r w:rsidR="00F71B1A">
        <w:rPr>
          <w:rFonts w:ascii="Times New Roman" w:hAnsi="Times New Roman"/>
          <w:sz w:val="24"/>
          <w:szCs w:val="24"/>
        </w:rPr>
        <w:t xml:space="preserve"> навигации на </w:t>
      </w:r>
      <w:r w:rsidR="0087746E">
        <w:rPr>
          <w:rFonts w:ascii="Times New Roman" w:hAnsi="Times New Roman"/>
          <w:sz w:val="24"/>
          <w:szCs w:val="24"/>
        </w:rPr>
        <w:t>Парковк</w:t>
      </w:r>
      <w:r w:rsidR="00F71B1A">
        <w:rPr>
          <w:rFonts w:ascii="Times New Roman" w:hAnsi="Times New Roman"/>
          <w:sz w:val="24"/>
          <w:szCs w:val="24"/>
        </w:rPr>
        <w:t>ах</w:t>
      </w:r>
      <w:r w:rsidR="0087746E">
        <w:rPr>
          <w:rFonts w:ascii="Times New Roman" w:hAnsi="Times New Roman"/>
          <w:sz w:val="24"/>
          <w:szCs w:val="24"/>
        </w:rPr>
        <w:t xml:space="preserve"> </w:t>
      </w:r>
      <w:r w:rsidR="0087746E" w:rsidRPr="000B2EB4">
        <w:rPr>
          <w:rFonts w:ascii="Times New Roman" w:hAnsi="Times New Roman"/>
          <w:sz w:val="24"/>
          <w:szCs w:val="24"/>
        </w:rPr>
        <w:t>для сотрудников Заказчика в части используемых лучших мировых практик.</w:t>
      </w:r>
    </w:p>
    <w:p w:rsidR="008467E0" w:rsidRPr="0087746E" w:rsidRDefault="008467E0" w:rsidP="0087746E">
      <w:pPr>
        <w:pStyle w:val="a3"/>
        <w:ind w:left="360"/>
        <w:rPr>
          <w:rFonts w:ascii="Times New Roman" w:hAnsi="Times New Roman"/>
          <w:i/>
          <w:sz w:val="24"/>
          <w:szCs w:val="24"/>
        </w:rPr>
      </w:pPr>
    </w:p>
    <w:p w:rsidR="0087746E" w:rsidRPr="0087746E" w:rsidRDefault="00940054" w:rsidP="0087746E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87746E">
        <w:rPr>
          <w:rFonts w:ascii="Times New Roman" w:hAnsi="Times New Roman"/>
          <w:b/>
          <w:sz w:val="24"/>
          <w:szCs w:val="24"/>
        </w:rPr>
        <w:t>Разделение работ</w:t>
      </w:r>
      <w:r w:rsidR="0087746E">
        <w:rPr>
          <w:rFonts w:ascii="Times New Roman" w:hAnsi="Times New Roman"/>
          <w:b/>
          <w:sz w:val="24"/>
          <w:szCs w:val="24"/>
        </w:rPr>
        <w:t xml:space="preserve"> на блоки / поэтапная приемка –</w:t>
      </w:r>
      <w:r w:rsidRPr="0087746E">
        <w:rPr>
          <w:rFonts w:ascii="Times New Roman" w:hAnsi="Times New Roman"/>
          <w:b/>
          <w:sz w:val="24"/>
          <w:szCs w:val="24"/>
        </w:rPr>
        <w:t xml:space="preserve"> </w:t>
      </w:r>
    </w:p>
    <w:p w:rsidR="0087746E" w:rsidRPr="0087746E" w:rsidRDefault="0087746E" w:rsidP="0087746E">
      <w:pPr>
        <w:pStyle w:val="a3"/>
        <w:rPr>
          <w:rFonts w:ascii="Times New Roman" w:hAnsi="Times New Roman"/>
          <w:sz w:val="24"/>
          <w:szCs w:val="24"/>
        </w:rPr>
      </w:pPr>
    </w:p>
    <w:p w:rsidR="0087746E" w:rsidRPr="000B2EB4" w:rsidRDefault="0087746E" w:rsidP="0087746E">
      <w:pPr>
        <w:pStyle w:val="a3"/>
        <w:ind w:left="360"/>
        <w:rPr>
          <w:rFonts w:ascii="Times New Roman" w:hAnsi="Times New Roman"/>
          <w:sz w:val="24"/>
          <w:szCs w:val="24"/>
        </w:rPr>
      </w:pPr>
    </w:p>
    <w:tbl>
      <w:tblPr>
        <w:tblStyle w:val="a8"/>
        <w:tblW w:w="0" w:type="auto"/>
        <w:tblInd w:w="720" w:type="dxa"/>
        <w:tblLook w:val="04A0"/>
      </w:tblPr>
      <w:tblGrid>
        <w:gridCol w:w="4786"/>
        <w:gridCol w:w="4786"/>
      </w:tblGrid>
      <w:tr w:rsidR="0087746E" w:rsidRPr="000B2EB4" w:rsidTr="0087746E"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Срок с момента заключения договора</w:t>
            </w:r>
          </w:p>
        </w:tc>
      </w:tr>
      <w:tr w:rsidR="0087746E" w:rsidRPr="000B2EB4" w:rsidTr="0087746E">
        <w:tc>
          <w:tcPr>
            <w:tcW w:w="4786" w:type="dxa"/>
          </w:tcPr>
          <w:p w:rsidR="0087746E" w:rsidRPr="000B2EB4" w:rsidRDefault="0087746E" w:rsidP="0087746E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перечня отобранных для отчета  лучших практик и   ознакомление заказчика</w:t>
            </w:r>
          </w:p>
          <w:p w:rsidR="0087746E" w:rsidRPr="000B2EB4" w:rsidRDefault="0087746E" w:rsidP="0087746E">
            <w:pPr>
              <w:pStyle w:val="a3"/>
              <w:numPr>
                <w:ilvl w:val="0"/>
                <w:numId w:val="29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Предварительное предоставление средств автоматизации и форм документов</w:t>
            </w:r>
          </w:p>
        </w:tc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месяц </w:t>
            </w:r>
          </w:p>
        </w:tc>
      </w:tr>
      <w:tr w:rsidR="0087746E" w:rsidRPr="000B2EB4" w:rsidTr="0087746E">
        <w:tc>
          <w:tcPr>
            <w:tcW w:w="4786" w:type="dxa"/>
          </w:tcPr>
          <w:p w:rsidR="0087746E" w:rsidRPr="000B2EB4" w:rsidRDefault="0087746E" w:rsidP="0087746E">
            <w:pPr>
              <w:pStyle w:val="a3"/>
              <w:numPr>
                <w:ilvl w:val="0"/>
                <w:numId w:val="28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Уточнение подходящих вариантов</w:t>
            </w:r>
          </w:p>
          <w:p w:rsidR="0087746E" w:rsidRPr="000B2EB4" w:rsidRDefault="0087746E" w:rsidP="0087746E">
            <w:pPr>
              <w:pStyle w:val="a3"/>
              <w:ind w:left="85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1,5 месяца</w:t>
            </w:r>
          </w:p>
        </w:tc>
      </w:tr>
      <w:tr w:rsidR="0087746E" w:rsidRPr="000B2EB4" w:rsidTr="0087746E"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отчета</w:t>
            </w:r>
          </w:p>
        </w:tc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2 месяца</w:t>
            </w:r>
          </w:p>
        </w:tc>
      </w:tr>
      <w:tr w:rsidR="0087746E" w:rsidRPr="000B2EB4" w:rsidTr="0087746E"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Предварительная приемка отчета заказчиком, составление перечня замечаний</w:t>
            </w:r>
          </w:p>
        </w:tc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2 месяца+1 неделя</w:t>
            </w:r>
          </w:p>
        </w:tc>
      </w:tr>
      <w:tr w:rsidR="0087746E" w:rsidRPr="000B2EB4" w:rsidTr="0087746E"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Устранение замечаний, представление финального отчета и приемка работ</w:t>
            </w:r>
          </w:p>
        </w:tc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3 месяца</w:t>
            </w:r>
          </w:p>
        </w:tc>
      </w:tr>
      <w:tr w:rsidR="0087746E" w:rsidRPr="000B2EB4" w:rsidTr="0087746E"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13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Совещания с контрагентом</w:t>
            </w:r>
          </w:p>
        </w:tc>
        <w:tc>
          <w:tcPr>
            <w:tcW w:w="4786" w:type="dxa"/>
          </w:tcPr>
          <w:p w:rsidR="0087746E" w:rsidRPr="000B2EB4" w:rsidRDefault="0087746E" w:rsidP="0087746E">
            <w:pPr>
              <w:pStyle w:val="a3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2EB4">
              <w:rPr>
                <w:rFonts w:ascii="Times New Roman" w:hAnsi="Times New Roman" w:cs="Times New Roman"/>
                <w:b/>
                <w:sz w:val="24"/>
                <w:szCs w:val="24"/>
              </w:rPr>
              <w:t>По согласованию сторон, но не реже 1 раза в месяц</w:t>
            </w:r>
          </w:p>
        </w:tc>
      </w:tr>
    </w:tbl>
    <w:p w:rsidR="0087746E" w:rsidRPr="000B2EB4" w:rsidRDefault="0087746E" w:rsidP="0087746E">
      <w:pPr>
        <w:pStyle w:val="a3"/>
        <w:ind w:left="360"/>
        <w:rPr>
          <w:rFonts w:ascii="Times New Roman" w:hAnsi="Times New Roman"/>
          <w:sz w:val="24"/>
          <w:szCs w:val="24"/>
        </w:rPr>
      </w:pPr>
    </w:p>
    <w:p w:rsidR="00637238" w:rsidRPr="0087746E" w:rsidRDefault="00637238" w:rsidP="0087746E">
      <w:pPr>
        <w:pStyle w:val="a3"/>
        <w:ind w:left="360"/>
        <w:rPr>
          <w:rFonts w:ascii="Times New Roman" w:hAnsi="Times New Roman"/>
          <w:b/>
          <w:sz w:val="24"/>
          <w:szCs w:val="24"/>
        </w:rPr>
      </w:pPr>
    </w:p>
    <w:p w:rsidR="00367830" w:rsidRPr="0087746E" w:rsidRDefault="003B748D" w:rsidP="00367830">
      <w:pPr>
        <w:pStyle w:val="a3"/>
        <w:numPr>
          <w:ilvl w:val="0"/>
          <w:numId w:val="17"/>
        </w:numPr>
        <w:spacing w:before="120" w:after="0" w:line="240" w:lineRule="auto"/>
        <w:ind w:left="0"/>
        <w:contextualSpacing w:val="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Требования к контрагенту</w:t>
      </w:r>
      <w:r w:rsidR="00637238" w:rsidRPr="0087746E">
        <w:rPr>
          <w:rFonts w:ascii="Times New Roman" w:hAnsi="Times New Roman"/>
          <w:b/>
          <w:sz w:val="24"/>
          <w:szCs w:val="24"/>
        </w:rPr>
        <w:t xml:space="preserve">  </w:t>
      </w:r>
    </w:p>
    <w:p w:rsidR="003B748D" w:rsidRPr="003B748D" w:rsidRDefault="0087746E" w:rsidP="0087746E">
      <w:pPr>
        <w:pStyle w:val="a3"/>
        <w:numPr>
          <w:ilvl w:val="1"/>
          <w:numId w:val="17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  <w:proofErr w:type="gramStart"/>
      <w:r w:rsidRPr="003B748D">
        <w:rPr>
          <w:rFonts w:ascii="Times New Roman" w:hAnsi="Times New Roman"/>
          <w:sz w:val="24"/>
          <w:szCs w:val="24"/>
        </w:rPr>
        <w:t>Консалтинговая</w:t>
      </w:r>
      <w:proofErr w:type="gramEnd"/>
      <w:r w:rsidRPr="003B748D">
        <w:rPr>
          <w:rFonts w:ascii="Times New Roman" w:hAnsi="Times New Roman"/>
          <w:sz w:val="24"/>
          <w:szCs w:val="24"/>
        </w:rPr>
        <w:t xml:space="preserve"> компании с опытом в сфере парковок не менее 10 лет, имеющие успешно реализованные консультационные проекты по направлению «парковки» в течение 3 последних лет, подтвержденные письменными рекомендациями не менее 2 крупных заказчиков - </w:t>
      </w:r>
      <w:r w:rsidRPr="003B748D">
        <w:rPr>
          <w:rFonts w:ascii="Times New Roman" w:eastAsia="Times New Roman" w:hAnsi="Times New Roman"/>
          <w:sz w:val="24"/>
          <w:szCs w:val="24"/>
          <w:lang w:eastAsia="ru-RU"/>
        </w:rPr>
        <w:t>аэропортов с пассажиропотоком не менее 20 млн./год.</w:t>
      </w:r>
      <w:r w:rsidRPr="003B748D">
        <w:rPr>
          <w:rFonts w:ascii="Times New Roman" w:hAnsi="Times New Roman"/>
          <w:sz w:val="24"/>
          <w:szCs w:val="24"/>
        </w:rPr>
        <w:t xml:space="preserve"> </w:t>
      </w:r>
    </w:p>
    <w:p w:rsidR="003B748D" w:rsidRPr="003B748D" w:rsidRDefault="0087746E" w:rsidP="003B748D">
      <w:pPr>
        <w:pStyle w:val="a3"/>
        <w:spacing w:before="120" w:after="0" w:line="240" w:lineRule="auto"/>
        <w:ind w:left="792"/>
        <w:contextualSpacing w:val="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  <w:r w:rsidRPr="003B748D">
        <w:rPr>
          <w:rFonts w:ascii="Times New Roman" w:hAnsi="Times New Roman"/>
          <w:sz w:val="24"/>
          <w:szCs w:val="24"/>
        </w:rPr>
        <w:t xml:space="preserve">При этом консалтинговые компании не должны входить в состав «Большой четвёрки»: </w:t>
      </w:r>
      <w:proofErr w:type="spellStart"/>
      <w:r w:rsidRPr="003B748D">
        <w:rPr>
          <w:rFonts w:ascii="Times New Roman" w:hAnsi="Times New Roman"/>
          <w:sz w:val="24"/>
          <w:szCs w:val="24"/>
        </w:rPr>
        <w:t>PricewaterhouseCoopers</w:t>
      </w:r>
      <w:proofErr w:type="spellEnd"/>
      <w:r w:rsidRPr="003B748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748D">
        <w:rPr>
          <w:rFonts w:ascii="Times New Roman" w:hAnsi="Times New Roman"/>
          <w:sz w:val="24"/>
          <w:szCs w:val="24"/>
        </w:rPr>
        <w:t>PricewaterhouseCoopers</w:t>
      </w:r>
      <w:proofErr w:type="spellEnd"/>
      <w:r w:rsidRPr="003B748D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B748D">
        <w:rPr>
          <w:rFonts w:ascii="Times New Roman" w:hAnsi="Times New Roman"/>
          <w:sz w:val="24"/>
          <w:szCs w:val="24"/>
        </w:rPr>
        <w:t>Deloitte</w:t>
      </w:r>
      <w:proofErr w:type="spellEnd"/>
      <w:r w:rsidRPr="003B748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748D">
        <w:rPr>
          <w:rFonts w:ascii="Times New Roman" w:hAnsi="Times New Roman"/>
          <w:sz w:val="24"/>
          <w:szCs w:val="24"/>
        </w:rPr>
        <w:t>Deloitte</w:t>
      </w:r>
      <w:proofErr w:type="spellEnd"/>
      <w:r w:rsidRPr="003B748D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B748D">
        <w:rPr>
          <w:rFonts w:ascii="Times New Roman" w:hAnsi="Times New Roman"/>
          <w:sz w:val="24"/>
          <w:szCs w:val="24"/>
        </w:rPr>
        <w:t>Ernst</w:t>
      </w:r>
      <w:proofErr w:type="spellEnd"/>
      <w:r w:rsidRPr="003B748D">
        <w:rPr>
          <w:rFonts w:ascii="Times New Roman" w:hAnsi="Times New Roman"/>
          <w:sz w:val="24"/>
          <w:szCs w:val="24"/>
        </w:rPr>
        <w:t xml:space="preserve"> &amp; </w:t>
      </w:r>
      <w:proofErr w:type="spellStart"/>
      <w:r w:rsidRPr="003B748D">
        <w:rPr>
          <w:rFonts w:ascii="Times New Roman" w:hAnsi="Times New Roman"/>
          <w:sz w:val="24"/>
          <w:szCs w:val="24"/>
        </w:rPr>
        <w:t>Young</w:t>
      </w:r>
      <w:proofErr w:type="spellEnd"/>
      <w:r w:rsidRPr="003B748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B748D">
        <w:rPr>
          <w:rFonts w:ascii="Times New Roman" w:hAnsi="Times New Roman"/>
          <w:sz w:val="24"/>
          <w:szCs w:val="24"/>
        </w:rPr>
        <w:t>Ernst&amp;Young</w:t>
      </w:r>
      <w:proofErr w:type="spellEnd"/>
      <w:r w:rsidRPr="003B748D">
        <w:rPr>
          <w:rFonts w:ascii="Times New Roman" w:hAnsi="Times New Roman"/>
          <w:sz w:val="24"/>
          <w:szCs w:val="24"/>
        </w:rPr>
        <w:t>), KPMG (KPMG).</w:t>
      </w:r>
    </w:p>
    <w:p w:rsidR="0087746E" w:rsidRPr="003B748D" w:rsidRDefault="0087746E" w:rsidP="003B748D">
      <w:pPr>
        <w:pStyle w:val="a3"/>
        <w:numPr>
          <w:ilvl w:val="1"/>
          <w:numId w:val="17"/>
        </w:numPr>
        <w:spacing w:before="120" w:after="0" w:line="240" w:lineRule="auto"/>
        <w:contextualSpacing w:val="0"/>
        <w:jc w:val="both"/>
        <w:rPr>
          <w:rFonts w:ascii="Times New Roman" w:eastAsia="Times New Roman" w:hAnsi="Times New Roman"/>
          <w:i/>
          <w:color w:val="FF0000"/>
          <w:sz w:val="24"/>
          <w:szCs w:val="24"/>
          <w:lang w:eastAsia="ru-RU"/>
        </w:rPr>
      </w:pPr>
      <w:r w:rsidRPr="003B748D">
        <w:rPr>
          <w:rFonts w:ascii="Times New Roman" w:hAnsi="Times New Roman"/>
          <w:sz w:val="24"/>
          <w:szCs w:val="24"/>
        </w:rPr>
        <w:t xml:space="preserve">Требования к персоналу консалтинговой компании / консалтингового подразделения, </w:t>
      </w:r>
      <w:proofErr w:type="gramStart"/>
      <w:r w:rsidRPr="003B748D">
        <w:rPr>
          <w:rFonts w:ascii="Times New Roman" w:hAnsi="Times New Roman"/>
          <w:sz w:val="24"/>
          <w:szCs w:val="24"/>
        </w:rPr>
        <w:t>проводящих</w:t>
      </w:r>
      <w:proofErr w:type="gramEnd"/>
      <w:r w:rsidRPr="003B748D">
        <w:rPr>
          <w:rFonts w:ascii="Times New Roman" w:hAnsi="Times New Roman"/>
          <w:sz w:val="24"/>
          <w:szCs w:val="24"/>
        </w:rPr>
        <w:t xml:space="preserve"> исследование:</w:t>
      </w:r>
    </w:p>
    <w:p w:rsidR="0087746E" w:rsidRDefault="0087746E" w:rsidP="0087746E">
      <w:pPr>
        <w:pStyle w:val="a3"/>
        <w:spacing w:before="12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8.2.1. Каждый сотрудник исследовательской группы должен иметь опыт:</w:t>
      </w:r>
    </w:p>
    <w:p w:rsidR="0087746E" w:rsidRDefault="0087746E" w:rsidP="0087746E">
      <w:pPr>
        <w:pStyle w:val="a3"/>
        <w:numPr>
          <w:ilvl w:val="0"/>
          <w:numId w:val="31"/>
        </w:numPr>
        <w:spacing w:before="120" w:after="0" w:line="240" w:lineRule="auto"/>
        <w:ind w:left="144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сфере консалтинга не менее 5 лет,</w:t>
      </w:r>
    </w:p>
    <w:p w:rsidR="0087746E" w:rsidRPr="00D0143A" w:rsidRDefault="0087746E" w:rsidP="0087746E">
      <w:pPr>
        <w:pStyle w:val="a3"/>
        <w:numPr>
          <w:ilvl w:val="0"/>
          <w:numId w:val="30"/>
        </w:numPr>
        <w:spacing w:before="120" w:after="0" w:line="240" w:lineRule="auto"/>
        <w:ind w:left="142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Участия</w:t>
      </w:r>
      <w:r w:rsidRPr="00D0143A">
        <w:rPr>
          <w:rFonts w:ascii="Times New Roman" w:hAnsi="Times New Roman"/>
          <w:sz w:val="24"/>
          <w:szCs w:val="24"/>
        </w:rPr>
        <w:t xml:space="preserve"> не менее чем в 2-х успешных проектах по </w:t>
      </w:r>
      <w:r w:rsidRPr="00D2676D">
        <w:rPr>
          <w:rFonts w:ascii="Times New Roman" w:hAnsi="Times New Roman"/>
          <w:sz w:val="24"/>
          <w:szCs w:val="24"/>
        </w:rPr>
        <w:t>направлению «</w:t>
      </w:r>
      <w:r w:rsidR="003B748D">
        <w:rPr>
          <w:rFonts w:ascii="Times New Roman" w:hAnsi="Times New Roman"/>
          <w:sz w:val="24"/>
          <w:szCs w:val="24"/>
        </w:rPr>
        <w:t>парковки</w:t>
      </w:r>
      <w:r w:rsidRPr="00D2676D">
        <w:rPr>
          <w:rFonts w:ascii="Times New Roman" w:hAnsi="Times New Roman"/>
          <w:sz w:val="24"/>
          <w:szCs w:val="24"/>
        </w:rPr>
        <w:t>»</w:t>
      </w:r>
      <w:r w:rsidRPr="00D0143A">
        <w:rPr>
          <w:rFonts w:ascii="Times New Roman" w:hAnsi="Times New Roman"/>
          <w:sz w:val="24"/>
          <w:szCs w:val="24"/>
        </w:rPr>
        <w:t>,</w:t>
      </w:r>
    </w:p>
    <w:p w:rsidR="0087746E" w:rsidRDefault="0087746E" w:rsidP="0087746E">
      <w:pPr>
        <w:pStyle w:val="a3"/>
        <w:spacing w:before="120" w:after="0" w:line="240" w:lineRule="auto"/>
        <w:ind w:left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8.2.2. Руководитель исследовательской группы должен:</w:t>
      </w:r>
    </w:p>
    <w:p w:rsidR="0087746E" w:rsidRDefault="0087746E" w:rsidP="0087746E">
      <w:pPr>
        <w:pStyle w:val="a3"/>
        <w:numPr>
          <w:ilvl w:val="0"/>
          <w:numId w:val="30"/>
        </w:numPr>
        <w:spacing w:before="120" w:after="0" w:line="240" w:lineRule="auto"/>
        <w:ind w:left="142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Иметь опыт в сфере консалтинга и практической работы по </w:t>
      </w:r>
      <w:r w:rsidRPr="00D2676D">
        <w:rPr>
          <w:rFonts w:ascii="Times New Roman" w:hAnsi="Times New Roman"/>
          <w:sz w:val="24"/>
          <w:szCs w:val="24"/>
        </w:rPr>
        <w:t>направлению «</w:t>
      </w:r>
      <w:r w:rsidR="003B748D">
        <w:rPr>
          <w:rFonts w:ascii="Times New Roman" w:hAnsi="Times New Roman"/>
          <w:sz w:val="24"/>
          <w:szCs w:val="24"/>
        </w:rPr>
        <w:t>парковки</w:t>
      </w:r>
      <w:r w:rsidRPr="00D2676D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не менее 10 лет,</w:t>
      </w:r>
    </w:p>
    <w:p w:rsidR="008B1422" w:rsidRPr="000B73C0" w:rsidRDefault="0087746E" w:rsidP="000B73C0">
      <w:pPr>
        <w:pStyle w:val="a3"/>
        <w:numPr>
          <w:ilvl w:val="0"/>
          <w:numId w:val="30"/>
        </w:numPr>
        <w:spacing w:before="120" w:after="0" w:line="240" w:lineRule="auto"/>
        <w:ind w:left="142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Являться руководителем группы/подразделения, успешно проводившего не менее 2-х проектов по </w:t>
      </w:r>
      <w:r w:rsidRPr="00D2676D">
        <w:rPr>
          <w:rFonts w:ascii="Times New Roman" w:hAnsi="Times New Roman"/>
          <w:sz w:val="24"/>
          <w:szCs w:val="24"/>
        </w:rPr>
        <w:t>направлению «</w:t>
      </w:r>
      <w:r w:rsidR="003B748D">
        <w:rPr>
          <w:rFonts w:ascii="Times New Roman" w:hAnsi="Times New Roman"/>
          <w:sz w:val="24"/>
          <w:szCs w:val="24"/>
        </w:rPr>
        <w:t>парковки</w:t>
      </w:r>
      <w:r w:rsidRPr="00D2676D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sectPr w:rsidR="008B1422" w:rsidRPr="000B73C0" w:rsidSect="00557FDE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AA0" w:rsidRDefault="00D03AA0" w:rsidP="00827204">
      <w:pPr>
        <w:spacing w:after="0" w:line="240" w:lineRule="auto"/>
      </w:pPr>
      <w:r>
        <w:separator/>
      </w:r>
    </w:p>
  </w:endnote>
  <w:endnote w:type="continuationSeparator" w:id="0">
    <w:p w:rsidR="00D03AA0" w:rsidRDefault="00D03AA0" w:rsidP="00827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1A" w:rsidRDefault="006A3F74">
    <w:pPr>
      <w:pStyle w:val="a6"/>
      <w:jc w:val="right"/>
    </w:pPr>
    <w:fldSimple w:instr=" PAGE   \* MERGEFORMAT ">
      <w:r w:rsidR="008213E8">
        <w:rPr>
          <w:noProof/>
        </w:rPr>
        <w:t>2</w:t>
      </w:r>
    </w:fldSimple>
  </w:p>
  <w:p w:rsidR="00F71B1A" w:rsidRDefault="00F71B1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AA0" w:rsidRDefault="00D03AA0" w:rsidP="00827204">
      <w:pPr>
        <w:spacing w:after="0" w:line="240" w:lineRule="auto"/>
      </w:pPr>
      <w:r>
        <w:separator/>
      </w:r>
    </w:p>
  </w:footnote>
  <w:footnote w:type="continuationSeparator" w:id="0">
    <w:p w:rsidR="00D03AA0" w:rsidRDefault="00D03AA0" w:rsidP="008272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4C4F172"/>
    <w:lvl w:ilvl="0">
      <w:numFmt w:val="bullet"/>
      <w:lvlText w:val="*"/>
      <w:lvlJc w:val="left"/>
    </w:lvl>
  </w:abstractNum>
  <w:abstractNum w:abstractNumId="1">
    <w:nsid w:val="0007467A"/>
    <w:multiLevelType w:val="hybridMultilevel"/>
    <w:tmpl w:val="D65895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1C103AD"/>
    <w:multiLevelType w:val="hybridMultilevel"/>
    <w:tmpl w:val="62A267E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3894C57"/>
    <w:multiLevelType w:val="multilevel"/>
    <w:tmpl w:val="80FE2C0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605" w:hanging="88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605" w:hanging="885"/>
      </w:pPr>
      <w:rPr>
        <w:rFonts w:hint="default"/>
      </w:rPr>
    </w:lvl>
    <w:lvl w:ilvl="3">
      <w:start w:val="10"/>
      <w:numFmt w:val="decimal"/>
      <w:isLgl/>
      <w:lvlText w:val="%1.%2.%3.%4."/>
      <w:lvlJc w:val="left"/>
      <w:pPr>
        <w:ind w:left="1605" w:hanging="8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nsid w:val="03A342F3"/>
    <w:multiLevelType w:val="hybridMultilevel"/>
    <w:tmpl w:val="520CEAB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05391E35"/>
    <w:multiLevelType w:val="hybridMultilevel"/>
    <w:tmpl w:val="290067A2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>
    <w:nsid w:val="12E87DAB"/>
    <w:multiLevelType w:val="hybridMultilevel"/>
    <w:tmpl w:val="18BE83BA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7">
    <w:nsid w:val="15DC42C5"/>
    <w:multiLevelType w:val="hybridMultilevel"/>
    <w:tmpl w:val="85187F68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8">
    <w:nsid w:val="196B4D53"/>
    <w:multiLevelType w:val="hybridMultilevel"/>
    <w:tmpl w:val="7174F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F5AC9"/>
    <w:multiLevelType w:val="hybridMultilevel"/>
    <w:tmpl w:val="59DA87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2A0266"/>
    <w:multiLevelType w:val="hybridMultilevel"/>
    <w:tmpl w:val="601A2384"/>
    <w:lvl w:ilvl="0" w:tplc="04190001">
      <w:start w:val="1"/>
      <w:numFmt w:val="bullet"/>
      <w:lvlText w:val=""/>
      <w:lvlJc w:val="left"/>
      <w:pPr>
        <w:ind w:left="1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1">
    <w:nsid w:val="1DCA7E45"/>
    <w:multiLevelType w:val="hybridMultilevel"/>
    <w:tmpl w:val="C040D870"/>
    <w:lvl w:ilvl="0" w:tplc="22F2172C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B543D7"/>
    <w:multiLevelType w:val="multilevel"/>
    <w:tmpl w:val="C62E4C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80638A6"/>
    <w:multiLevelType w:val="hybridMultilevel"/>
    <w:tmpl w:val="EFC63A4A"/>
    <w:lvl w:ilvl="0" w:tplc="EAB2570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2F93538C"/>
    <w:multiLevelType w:val="hybridMultilevel"/>
    <w:tmpl w:val="F31C3A9E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5">
    <w:nsid w:val="31C74D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3272843"/>
    <w:multiLevelType w:val="hybridMultilevel"/>
    <w:tmpl w:val="96D4E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156ACD"/>
    <w:multiLevelType w:val="hybridMultilevel"/>
    <w:tmpl w:val="0EE607C2"/>
    <w:lvl w:ilvl="0" w:tplc="E848BC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0B7A6C"/>
    <w:multiLevelType w:val="hybridMultilevel"/>
    <w:tmpl w:val="87EE3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08718B"/>
    <w:multiLevelType w:val="hybridMultilevel"/>
    <w:tmpl w:val="B9B837F0"/>
    <w:lvl w:ilvl="0" w:tplc="3A6CCB02">
      <w:start w:val="1"/>
      <w:numFmt w:val="decimal"/>
      <w:lvlText w:val="%1."/>
      <w:lvlJc w:val="left"/>
      <w:pPr>
        <w:ind w:left="2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25" w:hanging="360"/>
      </w:pPr>
    </w:lvl>
    <w:lvl w:ilvl="2" w:tplc="0419001B" w:tentative="1">
      <w:start w:val="1"/>
      <w:numFmt w:val="lowerRoman"/>
      <w:lvlText w:val="%3."/>
      <w:lvlJc w:val="right"/>
      <w:pPr>
        <w:ind w:left="3745" w:hanging="180"/>
      </w:pPr>
    </w:lvl>
    <w:lvl w:ilvl="3" w:tplc="0419000F" w:tentative="1">
      <w:start w:val="1"/>
      <w:numFmt w:val="decimal"/>
      <w:lvlText w:val="%4."/>
      <w:lvlJc w:val="left"/>
      <w:pPr>
        <w:ind w:left="4465" w:hanging="360"/>
      </w:pPr>
    </w:lvl>
    <w:lvl w:ilvl="4" w:tplc="04190019" w:tentative="1">
      <w:start w:val="1"/>
      <w:numFmt w:val="lowerLetter"/>
      <w:lvlText w:val="%5."/>
      <w:lvlJc w:val="left"/>
      <w:pPr>
        <w:ind w:left="5185" w:hanging="360"/>
      </w:pPr>
    </w:lvl>
    <w:lvl w:ilvl="5" w:tplc="0419001B" w:tentative="1">
      <w:start w:val="1"/>
      <w:numFmt w:val="lowerRoman"/>
      <w:lvlText w:val="%6."/>
      <w:lvlJc w:val="right"/>
      <w:pPr>
        <w:ind w:left="5905" w:hanging="180"/>
      </w:pPr>
    </w:lvl>
    <w:lvl w:ilvl="6" w:tplc="0419000F" w:tentative="1">
      <w:start w:val="1"/>
      <w:numFmt w:val="decimal"/>
      <w:lvlText w:val="%7."/>
      <w:lvlJc w:val="left"/>
      <w:pPr>
        <w:ind w:left="6625" w:hanging="360"/>
      </w:pPr>
    </w:lvl>
    <w:lvl w:ilvl="7" w:tplc="04190019" w:tentative="1">
      <w:start w:val="1"/>
      <w:numFmt w:val="lowerLetter"/>
      <w:lvlText w:val="%8."/>
      <w:lvlJc w:val="left"/>
      <w:pPr>
        <w:ind w:left="7345" w:hanging="360"/>
      </w:pPr>
    </w:lvl>
    <w:lvl w:ilvl="8" w:tplc="0419001B" w:tentative="1">
      <w:start w:val="1"/>
      <w:numFmt w:val="lowerRoman"/>
      <w:lvlText w:val="%9."/>
      <w:lvlJc w:val="right"/>
      <w:pPr>
        <w:ind w:left="8065" w:hanging="180"/>
      </w:pPr>
    </w:lvl>
  </w:abstractNum>
  <w:abstractNum w:abstractNumId="20">
    <w:nsid w:val="3BF20539"/>
    <w:multiLevelType w:val="hybridMultilevel"/>
    <w:tmpl w:val="F7C6E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C316B0"/>
    <w:multiLevelType w:val="hybridMultilevel"/>
    <w:tmpl w:val="04184692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>
    <w:nsid w:val="4BC516EC"/>
    <w:multiLevelType w:val="hybridMultilevel"/>
    <w:tmpl w:val="015C7F12"/>
    <w:lvl w:ilvl="0" w:tplc="BCF0D064">
      <w:start w:val="1"/>
      <w:numFmt w:val="decimal"/>
      <w:lvlText w:val="%1."/>
      <w:lvlJc w:val="left"/>
      <w:pPr>
        <w:ind w:left="2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85" w:hanging="360"/>
      </w:pPr>
    </w:lvl>
    <w:lvl w:ilvl="2" w:tplc="0419001B" w:tentative="1">
      <w:start w:val="1"/>
      <w:numFmt w:val="lowerRoman"/>
      <w:lvlText w:val="%3."/>
      <w:lvlJc w:val="right"/>
      <w:pPr>
        <w:ind w:left="4105" w:hanging="180"/>
      </w:pPr>
    </w:lvl>
    <w:lvl w:ilvl="3" w:tplc="0419000F" w:tentative="1">
      <w:start w:val="1"/>
      <w:numFmt w:val="decimal"/>
      <w:lvlText w:val="%4."/>
      <w:lvlJc w:val="left"/>
      <w:pPr>
        <w:ind w:left="4825" w:hanging="360"/>
      </w:pPr>
    </w:lvl>
    <w:lvl w:ilvl="4" w:tplc="04190019" w:tentative="1">
      <w:start w:val="1"/>
      <w:numFmt w:val="lowerLetter"/>
      <w:lvlText w:val="%5."/>
      <w:lvlJc w:val="left"/>
      <w:pPr>
        <w:ind w:left="5545" w:hanging="360"/>
      </w:pPr>
    </w:lvl>
    <w:lvl w:ilvl="5" w:tplc="0419001B" w:tentative="1">
      <w:start w:val="1"/>
      <w:numFmt w:val="lowerRoman"/>
      <w:lvlText w:val="%6."/>
      <w:lvlJc w:val="right"/>
      <w:pPr>
        <w:ind w:left="6265" w:hanging="180"/>
      </w:pPr>
    </w:lvl>
    <w:lvl w:ilvl="6" w:tplc="0419000F" w:tentative="1">
      <w:start w:val="1"/>
      <w:numFmt w:val="decimal"/>
      <w:lvlText w:val="%7."/>
      <w:lvlJc w:val="left"/>
      <w:pPr>
        <w:ind w:left="6985" w:hanging="360"/>
      </w:pPr>
    </w:lvl>
    <w:lvl w:ilvl="7" w:tplc="04190019" w:tentative="1">
      <w:start w:val="1"/>
      <w:numFmt w:val="lowerLetter"/>
      <w:lvlText w:val="%8."/>
      <w:lvlJc w:val="left"/>
      <w:pPr>
        <w:ind w:left="7705" w:hanging="360"/>
      </w:pPr>
    </w:lvl>
    <w:lvl w:ilvl="8" w:tplc="0419001B" w:tentative="1">
      <w:start w:val="1"/>
      <w:numFmt w:val="lowerRoman"/>
      <w:lvlText w:val="%9."/>
      <w:lvlJc w:val="right"/>
      <w:pPr>
        <w:ind w:left="8425" w:hanging="180"/>
      </w:pPr>
    </w:lvl>
  </w:abstractNum>
  <w:abstractNum w:abstractNumId="23">
    <w:nsid w:val="4C4E7F21"/>
    <w:multiLevelType w:val="hybridMultilevel"/>
    <w:tmpl w:val="AEEC259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B45B1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5FA258D"/>
    <w:multiLevelType w:val="multilevel"/>
    <w:tmpl w:val="E5243D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AD56A3F"/>
    <w:multiLevelType w:val="hybridMultilevel"/>
    <w:tmpl w:val="8BFCB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2001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06B302C"/>
    <w:multiLevelType w:val="hybridMultilevel"/>
    <w:tmpl w:val="4938496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6100193C"/>
    <w:multiLevelType w:val="hybridMultilevel"/>
    <w:tmpl w:val="B1548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1949A7"/>
    <w:multiLevelType w:val="hybridMultilevel"/>
    <w:tmpl w:val="BFDAC04E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1">
    <w:nsid w:val="651F2508"/>
    <w:multiLevelType w:val="hybridMultilevel"/>
    <w:tmpl w:val="68841832"/>
    <w:lvl w:ilvl="0" w:tplc="421C8742">
      <w:start w:val="1"/>
      <w:numFmt w:val="decimal"/>
      <w:lvlText w:val="%1."/>
      <w:lvlJc w:val="left"/>
      <w:pPr>
        <w:ind w:left="2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25" w:hanging="360"/>
      </w:pPr>
    </w:lvl>
    <w:lvl w:ilvl="2" w:tplc="0419001B" w:tentative="1">
      <w:start w:val="1"/>
      <w:numFmt w:val="lowerRoman"/>
      <w:lvlText w:val="%3."/>
      <w:lvlJc w:val="right"/>
      <w:pPr>
        <w:ind w:left="3745" w:hanging="180"/>
      </w:pPr>
    </w:lvl>
    <w:lvl w:ilvl="3" w:tplc="0419000F" w:tentative="1">
      <w:start w:val="1"/>
      <w:numFmt w:val="decimal"/>
      <w:lvlText w:val="%4."/>
      <w:lvlJc w:val="left"/>
      <w:pPr>
        <w:ind w:left="4465" w:hanging="360"/>
      </w:pPr>
    </w:lvl>
    <w:lvl w:ilvl="4" w:tplc="04190019" w:tentative="1">
      <w:start w:val="1"/>
      <w:numFmt w:val="lowerLetter"/>
      <w:lvlText w:val="%5."/>
      <w:lvlJc w:val="left"/>
      <w:pPr>
        <w:ind w:left="5185" w:hanging="360"/>
      </w:pPr>
    </w:lvl>
    <w:lvl w:ilvl="5" w:tplc="0419001B" w:tentative="1">
      <w:start w:val="1"/>
      <w:numFmt w:val="lowerRoman"/>
      <w:lvlText w:val="%6."/>
      <w:lvlJc w:val="right"/>
      <w:pPr>
        <w:ind w:left="5905" w:hanging="180"/>
      </w:pPr>
    </w:lvl>
    <w:lvl w:ilvl="6" w:tplc="0419000F" w:tentative="1">
      <w:start w:val="1"/>
      <w:numFmt w:val="decimal"/>
      <w:lvlText w:val="%7."/>
      <w:lvlJc w:val="left"/>
      <w:pPr>
        <w:ind w:left="6625" w:hanging="360"/>
      </w:pPr>
    </w:lvl>
    <w:lvl w:ilvl="7" w:tplc="04190019" w:tentative="1">
      <w:start w:val="1"/>
      <w:numFmt w:val="lowerLetter"/>
      <w:lvlText w:val="%8."/>
      <w:lvlJc w:val="left"/>
      <w:pPr>
        <w:ind w:left="7345" w:hanging="360"/>
      </w:pPr>
    </w:lvl>
    <w:lvl w:ilvl="8" w:tplc="0419001B" w:tentative="1">
      <w:start w:val="1"/>
      <w:numFmt w:val="lowerRoman"/>
      <w:lvlText w:val="%9."/>
      <w:lvlJc w:val="right"/>
      <w:pPr>
        <w:ind w:left="8065" w:hanging="180"/>
      </w:pPr>
    </w:lvl>
  </w:abstractNum>
  <w:abstractNum w:abstractNumId="32">
    <w:nsid w:val="66E407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8B82463"/>
    <w:multiLevelType w:val="multilevel"/>
    <w:tmpl w:val="79E6EC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EF15434"/>
    <w:multiLevelType w:val="hybridMultilevel"/>
    <w:tmpl w:val="399A30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13559C5"/>
    <w:multiLevelType w:val="hybridMultilevel"/>
    <w:tmpl w:val="510ED6D2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6">
    <w:nsid w:val="72BF5A12"/>
    <w:multiLevelType w:val="hybridMultilevel"/>
    <w:tmpl w:val="888CC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1A48D1"/>
    <w:multiLevelType w:val="hybridMultilevel"/>
    <w:tmpl w:val="6E3C9572"/>
    <w:lvl w:ilvl="0" w:tplc="421C8742">
      <w:start w:val="1"/>
      <w:numFmt w:val="decimal"/>
      <w:lvlText w:val="%1."/>
      <w:lvlJc w:val="left"/>
      <w:pPr>
        <w:ind w:left="2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25" w:hanging="360"/>
      </w:pPr>
    </w:lvl>
    <w:lvl w:ilvl="2" w:tplc="0419001B" w:tentative="1">
      <w:start w:val="1"/>
      <w:numFmt w:val="lowerRoman"/>
      <w:lvlText w:val="%3."/>
      <w:lvlJc w:val="right"/>
      <w:pPr>
        <w:ind w:left="3745" w:hanging="180"/>
      </w:pPr>
    </w:lvl>
    <w:lvl w:ilvl="3" w:tplc="0419000F" w:tentative="1">
      <w:start w:val="1"/>
      <w:numFmt w:val="decimal"/>
      <w:lvlText w:val="%4."/>
      <w:lvlJc w:val="left"/>
      <w:pPr>
        <w:ind w:left="4465" w:hanging="360"/>
      </w:pPr>
    </w:lvl>
    <w:lvl w:ilvl="4" w:tplc="04190019" w:tentative="1">
      <w:start w:val="1"/>
      <w:numFmt w:val="lowerLetter"/>
      <w:lvlText w:val="%5."/>
      <w:lvlJc w:val="left"/>
      <w:pPr>
        <w:ind w:left="5185" w:hanging="360"/>
      </w:pPr>
    </w:lvl>
    <w:lvl w:ilvl="5" w:tplc="0419001B" w:tentative="1">
      <w:start w:val="1"/>
      <w:numFmt w:val="lowerRoman"/>
      <w:lvlText w:val="%6."/>
      <w:lvlJc w:val="right"/>
      <w:pPr>
        <w:ind w:left="5905" w:hanging="180"/>
      </w:pPr>
    </w:lvl>
    <w:lvl w:ilvl="6" w:tplc="0419000F" w:tentative="1">
      <w:start w:val="1"/>
      <w:numFmt w:val="decimal"/>
      <w:lvlText w:val="%7."/>
      <w:lvlJc w:val="left"/>
      <w:pPr>
        <w:ind w:left="6625" w:hanging="360"/>
      </w:pPr>
    </w:lvl>
    <w:lvl w:ilvl="7" w:tplc="04190019" w:tentative="1">
      <w:start w:val="1"/>
      <w:numFmt w:val="lowerLetter"/>
      <w:lvlText w:val="%8."/>
      <w:lvlJc w:val="left"/>
      <w:pPr>
        <w:ind w:left="7345" w:hanging="360"/>
      </w:pPr>
    </w:lvl>
    <w:lvl w:ilvl="8" w:tplc="0419001B" w:tentative="1">
      <w:start w:val="1"/>
      <w:numFmt w:val="lowerRoman"/>
      <w:lvlText w:val="%9."/>
      <w:lvlJc w:val="right"/>
      <w:pPr>
        <w:ind w:left="8065" w:hanging="180"/>
      </w:pPr>
    </w:lvl>
  </w:abstractNum>
  <w:abstractNum w:abstractNumId="38">
    <w:nsid w:val="761E2B87"/>
    <w:multiLevelType w:val="multilevel"/>
    <w:tmpl w:val="36A0EC3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9">
    <w:nsid w:val="77030E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8510A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7E776F5D"/>
    <w:multiLevelType w:val="hybridMultilevel"/>
    <w:tmpl w:val="31A052CC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18"/>
  </w:num>
  <w:num w:numId="3">
    <w:abstractNumId w:val="36"/>
  </w:num>
  <w:num w:numId="4">
    <w:abstractNumId w:val="5"/>
  </w:num>
  <w:num w:numId="5">
    <w:abstractNumId w:val="26"/>
  </w:num>
  <w:num w:numId="6">
    <w:abstractNumId w:val="41"/>
  </w:num>
  <w:num w:numId="7">
    <w:abstractNumId w:val="21"/>
  </w:num>
  <w:num w:numId="8">
    <w:abstractNumId w:val="30"/>
  </w:num>
  <w:num w:numId="9">
    <w:abstractNumId w:val="2"/>
  </w:num>
  <w:num w:numId="10">
    <w:abstractNumId w:val="40"/>
  </w:num>
  <w:num w:numId="11">
    <w:abstractNumId w:val="39"/>
  </w:num>
  <w:num w:numId="12">
    <w:abstractNumId w:val="15"/>
  </w:num>
  <w:num w:numId="13">
    <w:abstractNumId w:val="24"/>
  </w:num>
  <w:num w:numId="14">
    <w:abstractNumId w:val="27"/>
  </w:num>
  <w:num w:numId="15">
    <w:abstractNumId w:val="32"/>
  </w:num>
  <w:num w:numId="16">
    <w:abstractNumId w:val="12"/>
  </w:num>
  <w:num w:numId="17">
    <w:abstractNumId w:val="33"/>
  </w:num>
  <w:num w:numId="18">
    <w:abstractNumId w:val="20"/>
  </w:num>
  <w:num w:numId="19">
    <w:abstractNumId w:val="25"/>
  </w:num>
  <w:num w:numId="20">
    <w:abstractNumId w:val="34"/>
  </w:num>
  <w:num w:numId="21">
    <w:abstractNumId w:val="6"/>
  </w:num>
  <w:num w:numId="22">
    <w:abstractNumId w:val="17"/>
  </w:num>
  <w:num w:numId="23">
    <w:abstractNumId w:val="3"/>
  </w:num>
  <w:num w:numId="24">
    <w:abstractNumId w:val="11"/>
  </w:num>
  <w:num w:numId="25">
    <w:abstractNumId w:val="29"/>
  </w:num>
  <w:num w:numId="26">
    <w:abstractNumId w:val="10"/>
  </w:num>
  <w:num w:numId="27">
    <w:abstractNumId w:val="16"/>
  </w:num>
  <w:num w:numId="28">
    <w:abstractNumId w:val="7"/>
  </w:num>
  <w:num w:numId="29">
    <w:abstractNumId w:val="14"/>
  </w:num>
  <w:num w:numId="30">
    <w:abstractNumId w:val="28"/>
  </w:num>
  <w:num w:numId="31">
    <w:abstractNumId w:val="9"/>
  </w:num>
  <w:num w:numId="32">
    <w:abstractNumId w:val="35"/>
  </w:num>
  <w:num w:numId="33">
    <w:abstractNumId w:val="8"/>
  </w:num>
  <w:num w:numId="34">
    <w:abstractNumId w:val="1"/>
  </w:num>
  <w:num w:numId="35">
    <w:abstractNumId w:val="4"/>
  </w:num>
  <w:num w:numId="36">
    <w:abstractNumId w:val="19"/>
  </w:num>
  <w:num w:numId="37">
    <w:abstractNumId w:val="23"/>
  </w:num>
  <w:num w:numId="38">
    <w:abstractNumId w:val="31"/>
  </w:num>
  <w:num w:numId="39">
    <w:abstractNumId w:val="22"/>
  </w:num>
  <w:num w:numId="4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1">
    <w:abstractNumId w:val="37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63D2"/>
    <w:rsid w:val="00000805"/>
    <w:rsid w:val="00005A0D"/>
    <w:rsid w:val="00011AA0"/>
    <w:rsid w:val="00017BC3"/>
    <w:rsid w:val="000244E9"/>
    <w:rsid w:val="00043238"/>
    <w:rsid w:val="00055784"/>
    <w:rsid w:val="00087F2F"/>
    <w:rsid w:val="00093217"/>
    <w:rsid w:val="00097ABB"/>
    <w:rsid w:val="00097D47"/>
    <w:rsid w:val="000A6BEC"/>
    <w:rsid w:val="000B09B5"/>
    <w:rsid w:val="000B73C0"/>
    <w:rsid w:val="000D7BB4"/>
    <w:rsid w:val="000E0034"/>
    <w:rsid w:val="00100540"/>
    <w:rsid w:val="00163C8A"/>
    <w:rsid w:val="00194207"/>
    <w:rsid w:val="001B1BEB"/>
    <w:rsid w:val="001C788C"/>
    <w:rsid w:val="001C7A74"/>
    <w:rsid w:val="001D4A7F"/>
    <w:rsid w:val="001F065C"/>
    <w:rsid w:val="00200CA6"/>
    <w:rsid w:val="00214E2D"/>
    <w:rsid w:val="00244738"/>
    <w:rsid w:val="00257726"/>
    <w:rsid w:val="002863D2"/>
    <w:rsid w:val="00290193"/>
    <w:rsid w:val="002B3EB6"/>
    <w:rsid w:val="002C3751"/>
    <w:rsid w:val="002F0093"/>
    <w:rsid w:val="002F4CAE"/>
    <w:rsid w:val="002F4E15"/>
    <w:rsid w:val="003156C2"/>
    <w:rsid w:val="00327DED"/>
    <w:rsid w:val="00332F15"/>
    <w:rsid w:val="003331DD"/>
    <w:rsid w:val="003634F5"/>
    <w:rsid w:val="00363836"/>
    <w:rsid w:val="00364230"/>
    <w:rsid w:val="00367830"/>
    <w:rsid w:val="00381FA9"/>
    <w:rsid w:val="003B748D"/>
    <w:rsid w:val="003E7150"/>
    <w:rsid w:val="003F11CF"/>
    <w:rsid w:val="003F2B21"/>
    <w:rsid w:val="00421B2B"/>
    <w:rsid w:val="00424D00"/>
    <w:rsid w:val="00426EB9"/>
    <w:rsid w:val="004317CF"/>
    <w:rsid w:val="00454A82"/>
    <w:rsid w:val="004C6DBC"/>
    <w:rsid w:val="004C7F5E"/>
    <w:rsid w:val="004D5315"/>
    <w:rsid w:val="004F5517"/>
    <w:rsid w:val="005077AC"/>
    <w:rsid w:val="00510ECB"/>
    <w:rsid w:val="00511048"/>
    <w:rsid w:val="00516C02"/>
    <w:rsid w:val="0052051F"/>
    <w:rsid w:val="0055385E"/>
    <w:rsid w:val="00554537"/>
    <w:rsid w:val="00557FDE"/>
    <w:rsid w:val="00587F1C"/>
    <w:rsid w:val="005958E5"/>
    <w:rsid w:val="005B059B"/>
    <w:rsid w:val="005B06B1"/>
    <w:rsid w:val="005C00AE"/>
    <w:rsid w:val="005C58B8"/>
    <w:rsid w:val="005E3622"/>
    <w:rsid w:val="00600AAD"/>
    <w:rsid w:val="00601023"/>
    <w:rsid w:val="0060388D"/>
    <w:rsid w:val="006115D7"/>
    <w:rsid w:val="006145F8"/>
    <w:rsid w:val="00624D78"/>
    <w:rsid w:val="006355FC"/>
    <w:rsid w:val="00637238"/>
    <w:rsid w:val="00637493"/>
    <w:rsid w:val="006579B2"/>
    <w:rsid w:val="00665571"/>
    <w:rsid w:val="006902ED"/>
    <w:rsid w:val="006A3F74"/>
    <w:rsid w:val="006A70E7"/>
    <w:rsid w:val="006B3728"/>
    <w:rsid w:val="006C19B7"/>
    <w:rsid w:val="006E0EEB"/>
    <w:rsid w:val="00710CF1"/>
    <w:rsid w:val="0071187D"/>
    <w:rsid w:val="00712993"/>
    <w:rsid w:val="00751207"/>
    <w:rsid w:val="00761E54"/>
    <w:rsid w:val="007913AF"/>
    <w:rsid w:val="007969A4"/>
    <w:rsid w:val="007A27D9"/>
    <w:rsid w:val="007A768A"/>
    <w:rsid w:val="007B0BD8"/>
    <w:rsid w:val="007B6ACD"/>
    <w:rsid w:val="007B6B76"/>
    <w:rsid w:val="007C2019"/>
    <w:rsid w:val="007D77D3"/>
    <w:rsid w:val="008031D1"/>
    <w:rsid w:val="008040D0"/>
    <w:rsid w:val="008213E8"/>
    <w:rsid w:val="00825786"/>
    <w:rsid w:val="00827204"/>
    <w:rsid w:val="008318FC"/>
    <w:rsid w:val="008467E0"/>
    <w:rsid w:val="00855A63"/>
    <w:rsid w:val="00860F1B"/>
    <w:rsid w:val="0086675D"/>
    <w:rsid w:val="008719F9"/>
    <w:rsid w:val="00872737"/>
    <w:rsid w:val="0087746E"/>
    <w:rsid w:val="00893213"/>
    <w:rsid w:val="008A3854"/>
    <w:rsid w:val="008B1422"/>
    <w:rsid w:val="008B390E"/>
    <w:rsid w:val="008D462B"/>
    <w:rsid w:val="008D5DD1"/>
    <w:rsid w:val="00900BCC"/>
    <w:rsid w:val="00940054"/>
    <w:rsid w:val="0095615C"/>
    <w:rsid w:val="00962F4D"/>
    <w:rsid w:val="00982A7D"/>
    <w:rsid w:val="0098587E"/>
    <w:rsid w:val="009E5B56"/>
    <w:rsid w:val="009F17B9"/>
    <w:rsid w:val="009F4F21"/>
    <w:rsid w:val="009F6D23"/>
    <w:rsid w:val="00A14EFE"/>
    <w:rsid w:val="00A17D92"/>
    <w:rsid w:val="00A32514"/>
    <w:rsid w:val="00A465A8"/>
    <w:rsid w:val="00A51713"/>
    <w:rsid w:val="00A51893"/>
    <w:rsid w:val="00A56AA4"/>
    <w:rsid w:val="00A572C0"/>
    <w:rsid w:val="00A67C1C"/>
    <w:rsid w:val="00A9082C"/>
    <w:rsid w:val="00A94E9B"/>
    <w:rsid w:val="00AA22EA"/>
    <w:rsid w:val="00AA664E"/>
    <w:rsid w:val="00AA69A9"/>
    <w:rsid w:val="00AB1862"/>
    <w:rsid w:val="00AC0F34"/>
    <w:rsid w:val="00AD666C"/>
    <w:rsid w:val="00AD68A5"/>
    <w:rsid w:val="00AE2235"/>
    <w:rsid w:val="00AF7A38"/>
    <w:rsid w:val="00B01A59"/>
    <w:rsid w:val="00B1163B"/>
    <w:rsid w:val="00B2436D"/>
    <w:rsid w:val="00B310DE"/>
    <w:rsid w:val="00B5233E"/>
    <w:rsid w:val="00B77898"/>
    <w:rsid w:val="00B81F9F"/>
    <w:rsid w:val="00B829C8"/>
    <w:rsid w:val="00B86B41"/>
    <w:rsid w:val="00BA0A75"/>
    <w:rsid w:val="00BB39F8"/>
    <w:rsid w:val="00BC2E99"/>
    <w:rsid w:val="00BC2F6D"/>
    <w:rsid w:val="00BC5A95"/>
    <w:rsid w:val="00BD6AAB"/>
    <w:rsid w:val="00BE79A6"/>
    <w:rsid w:val="00BF1995"/>
    <w:rsid w:val="00C0674D"/>
    <w:rsid w:val="00C16B08"/>
    <w:rsid w:val="00C258EF"/>
    <w:rsid w:val="00C276F8"/>
    <w:rsid w:val="00C31141"/>
    <w:rsid w:val="00C55D1F"/>
    <w:rsid w:val="00C93955"/>
    <w:rsid w:val="00C94E60"/>
    <w:rsid w:val="00CB2EFA"/>
    <w:rsid w:val="00CE0F87"/>
    <w:rsid w:val="00CE6963"/>
    <w:rsid w:val="00D03AA0"/>
    <w:rsid w:val="00D26449"/>
    <w:rsid w:val="00D278B2"/>
    <w:rsid w:val="00D35A0C"/>
    <w:rsid w:val="00D40A67"/>
    <w:rsid w:val="00D43BE2"/>
    <w:rsid w:val="00D4401A"/>
    <w:rsid w:val="00D51456"/>
    <w:rsid w:val="00D5362A"/>
    <w:rsid w:val="00D96719"/>
    <w:rsid w:val="00D96D95"/>
    <w:rsid w:val="00DA02C0"/>
    <w:rsid w:val="00DD4F42"/>
    <w:rsid w:val="00DD7D6E"/>
    <w:rsid w:val="00DE287B"/>
    <w:rsid w:val="00DE4503"/>
    <w:rsid w:val="00E020FD"/>
    <w:rsid w:val="00E03569"/>
    <w:rsid w:val="00E11B56"/>
    <w:rsid w:val="00E20B3A"/>
    <w:rsid w:val="00E50329"/>
    <w:rsid w:val="00E66937"/>
    <w:rsid w:val="00E778DB"/>
    <w:rsid w:val="00E86B8A"/>
    <w:rsid w:val="00E9676A"/>
    <w:rsid w:val="00EA099C"/>
    <w:rsid w:val="00EC7727"/>
    <w:rsid w:val="00ED381E"/>
    <w:rsid w:val="00F038A8"/>
    <w:rsid w:val="00F16E3E"/>
    <w:rsid w:val="00F23E1C"/>
    <w:rsid w:val="00F37002"/>
    <w:rsid w:val="00F379D1"/>
    <w:rsid w:val="00F41557"/>
    <w:rsid w:val="00F44903"/>
    <w:rsid w:val="00F57F16"/>
    <w:rsid w:val="00F63DD9"/>
    <w:rsid w:val="00F66676"/>
    <w:rsid w:val="00F676B1"/>
    <w:rsid w:val="00F71B1A"/>
    <w:rsid w:val="00FA396D"/>
    <w:rsid w:val="00FC3A95"/>
    <w:rsid w:val="00FC6CF6"/>
    <w:rsid w:val="00FE3D84"/>
    <w:rsid w:val="00FE72E0"/>
    <w:rsid w:val="00FF1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9F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1104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63D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110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header"/>
    <w:basedOn w:val="a"/>
    <w:link w:val="a5"/>
    <w:uiPriority w:val="99"/>
    <w:semiHidden/>
    <w:unhideWhenUsed/>
    <w:rsid w:val="008272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27204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8272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27204"/>
    <w:rPr>
      <w:sz w:val="22"/>
      <w:szCs w:val="22"/>
      <w:lang w:eastAsia="en-US"/>
    </w:rPr>
  </w:style>
  <w:style w:type="table" w:styleId="a8">
    <w:name w:val="Table Grid"/>
    <w:basedOn w:val="a1"/>
    <w:uiPriority w:val="59"/>
    <w:rsid w:val="0087746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9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1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38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24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03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1BA85-3433-4E44-B69A-3ED2B968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gdzodzuashvili</dc:creator>
  <cp:lastModifiedBy>evedernikova</cp:lastModifiedBy>
  <cp:revision>1</cp:revision>
  <dcterms:created xsi:type="dcterms:W3CDTF">2015-09-24T12:16:00Z</dcterms:created>
  <dcterms:modified xsi:type="dcterms:W3CDTF">2015-09-24T12:16:00Z</dcterms:modified>
</cp:coreProperties>
</file>